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97E" w:rsidRPr="00FC3741" w:rsidRDefault="00551306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C3741">
        <w:rPr>
          <w:rFonts w:ascii="Times New Roman" w:hAnsi="Times New Roman"/>
          <w:sz w:val="20"/>
          <w:szCs w:val="20"/>
        </w:rPr>
        <w:t>Приложение 2</w:t>
      </w:r>
    </w:p>
    <w:p w:rsidR="00551306" w:rsidRPr="00FC3741" w:rsidRDefault="00551306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C3741">
        <w:rPr>
          <w:rFonts w:ascii="Times New Roman" w:hAnsi="Times New Roman"/>
          <w:sz w:val="20"/>
          <w:szCs w:val="20"/>
        </w:rPr>
        <w:t>к Дополнительному соглашению 1</w:t>
      </w:r>
    </w:p>
    <w:p w:rsidR="00551306" w:rsidRPr="00FC3741" w:rsidRDefault="00551306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C3741">
        <w:rPr>
          <w:rFonts w:ascii="Times New Roman" w:hAnsi="Times New Roman"/>
          <w:sz w:val="20"/>
          <w:szCs w:val="20"/>
        </w:rPr>
        <w:t>от 30.01.2018</w:t>
      </w:r>
    </w:p>
    <w:p w:rsidR="00551306" w:rsidRDefault="00551306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:rsidR="005D1717" w:rsidRPr="00920907" w:rsidRDefault="005D1717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20907">
        <w:rPr>
          <w:rFonts w:ascii="Times New Roman" w:hAnsi="Times New Roman"/>
          <w:sz w:val="20"/>
          <w:szCs w:val="20"/>
        </w:rPr>
        <w:t xml:space="preserve">Приложение </w:t>
      </w:r>
      <w:r w:rsidR="002D27C5">
        <w:rPr>
          <w:rFonts w:ascii="Times New Roman" w:hAnsi="Times New Roman"/>
          <w:sz w:val="20"/>
          <w:szCs w:val="20"/>
        </w:rPr>
        <w:t>6</w:t>
      </w:r>
    </w:p>
    <w:p w:rsidR="005D1717" w:rsidRPr="00920907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 xml:space="preserve">к Тарифному соглашению в системе </w:t>
      </w:r>
    </w:p>
    <w:p w:rsidR="005D1717" w:rsidRPr="00920907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 xml:space="preserve">обязательного медицинского страхования </w:t>
      </w:r>
    </w:p>
    <w:p w:rsidR="005D1717" w:rsidRPr="00920907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>Ханты-Мансийского автономного округа – Югры на 201</w:t>
      </w:r>
      <w:r w:rsidR="00C01923">
        <w:rPr>
          <w:rFonts w:ascii="Times New Roman" w:hAnsi="Times New Roman"/>
          <w:sz w:val="20"/>
        </w:rPr>
        <w:t>8</w:t>
      </w:r>
      <w:r w:rsidRPr="00920907">
        <w:rPr>
          <w:rFonts w:ascii="Times New Roman" w:hAnsi="Times New Roman"/>
          <w:sz w:val="20"/>
        </w:rPr>
        <w:t xml:space="preserve"> год</w:t>
      </w:r>
    </w:p>
    <w:p w:rsidR="00192807" w:rsidRDefault="005D1717" w:rsidP="00826194">
      <w:pPr>
        <w:suppressAutoHyphens/>
        <w:spacing w:after="0" w:line="240" w:lineRule="auto"/>
        <w:ind w:firstLine="708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 w:rsidR="00920907" w:rsidRPr="00920907">
        <w:rPr>
          <w:rFonts w:ascii="Times New Roman" w:hAnsi="Times New Roman"/>
          <w:sz w:val="20"/>
        </w:rPr>
        <w:t>о</w:t>
      </w:r>
      <w:r w:rsidRPr="00920907">
        <w:rPr>
          <w:rFonts w:ascii="Times New Roman" w:hAnsi="Times New Roman"/>
          <w:sz w:val="20"/>
        </w:rPr>
        <w:t>т</w:t>
      </w:r>
      <w:r w:rsidR="00920907" w:rsidRPr="00920907">
        <w:rPr>
          <w:rFonts w:ascii="Times New Roman" w:hAnsi="Times New Roman"/>
          <w:sz w:val="20"/>
        </w:rPr>
        <w:t xml:space="preserve"> </w:t>
      </w:r>
      <w:r w:rsidR="002D27C5">
        <w:rPr>
          <w:rFonts w:ascii="Times New Roman" w:hAnsi="Times New Roman"/>
          <w:sz w:val="20"/>
        </w:rPr>
        <w:t>2</w:t>
      </w:r>
      <w:r w:rsidR="00C01923">
        <w:rPr>
          <w:rFonts w:ascii="Times New Roman" w:hAnsi="Times New Roman"/>
          <w:sz w:val="20"/>
        </w:rPr>
        <w:t>1</w:t>
      </w:r>
      <w:r w:rsidR="002D27C5">
        <w:rPr>
          <w:rFonts w:ascii="Times New Roman" w:hAnsi="Times New Roman"/>
          <w:sz w:val="20"/>
        </w:rPr>
        <w:t>.12</w:t>
      </w:r>
      <w:r w:rsidRPr="00920907">
        <w:rPr>
          <w:rFonts w:ascii="Times New Roman" w:hAnsi="Times New Roman"/>
          <w:sz w:val="20"/>
        </w:rPr>
        <w:t>.201</w:t>
      </w:r>
      <w:r w:rsidR="00C01923">
        <w:rPr>
          <w:rFonts w:ascii="Times New Roman" w:hAnsi="Times New Roman"/>
          <w:sz w:val="20"/>
        </w:rPr>
        <w:t>7</w:t>
      </w:r>
    </w:p>
    <w:p w:rsidR="002D27C5" w:rsidRPr="00920907" w:rsidRDefault="002D27C5" w:rsidP="00826194">
      <w:pPr>
        <w:suppressAutoHyphens/>
        <w:spacing w:after="0" w:line="240" w:lineRule="auto"/>
        <w:ind w:firstLine="708"/>
        <w:jc w:val="right"/>
        <w:rPr>
          <w:rFonts w:ascii="Times New Roman" w:eastAsiaTheme="minorHAnsi" w:hAnsi="Times New Roman" w:cstheme="minorBidi"/>
          <w:sz w:val="24"/>
          <w:szCs w:val="24"/>
        </w:rPr>
      </w:pPr>
    </w:p>
    <w:p w:rsidR="005D1717" w:rsidRPr="00826194" w:rsidRDefault="005D1717" w:rsidP="0082619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5D1717" w:rsidRDefault="005D1717" w:rsidP="00192807">
      <w:pPr>
        <w:pStyle w:val="a7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92807" w:rsidRDefault="0019280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7A76EF">
        <w:rPr>
          <w:rFonts w:ascii="Times New Roman" w:hAnsi="Times New Roman"/>
          <w:b/>
          <w:sz w:val="26"/>
          <w:szCs w:val="26"/>
        </w:rPr>
        <w:t>М</w:t>
      </w:r>
      <w:r>
        <w:rPr>
          <w:rFonts w:ascii="Times New Roman" w:hAnsi="Times New Roman"/>
          <w:b/>
          <w:sz w:val="26"/>
          <w:szCs w:val="26"/>
        </w:rPr>
        <w:t>ЕТОДИКА</w:t>
      </w:r>
    </w:p>
    <w:p w:rsidR="00DC34B7" w:rsidRPr="00CC2069" w:rsidRDefault="0019280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7A76EF">
        <w:rPr>
          <w:rFonts w:ascii="Times New Roman" w:hAnsi="Times New Roman"/>
          <w:b/>
          <w:sz w:val="26"/>
          <w:szCs w:val="26"/>
        </w:rPr>
        <w:t xml:space="preserve">расчета </w:t>
      </w:r>
      <w:r w:rsidR="00CA572D">
        <w:rPr>
          <w:rFonts w:ascii="Times New Roman" w:hAnsi="Times New Roman"/>
          <w:b/>
          <w:sz w:val="26"/>
          <w:szCs w:val="26"/>
        </w:rPr>
        <w:t xml:space="preserve">стоимости тарифа </w:t>
      </w:r>
      <w:proofErr w:type="spellStart"/>
      <w:r w:rsidRPr="007A76EF">
        <w:rPr>
          <w:rFonts w:ascii="Times New Roman" w:hAnsi="Times New Roman"/>
          <w:b/>
          <w:sz w:val="26"/>
          <w:szCs w:val="26"/>
        </w:rPr>
        <w:t>подушев</w:t>
      </w:r>
      <w:r w:rsidR="00CA572D">
        <w:rPr>
          <w:rFonts w:ascii="Times New Roman" w:hAnsi="Times New Roman"/>
          <w:b/>
          <w:sz w:val="26"/>
          <w:szCs w:val="26"/>
        </w:rPr>
        <w:t>ых</w:t>
      </w:r>
      <w:proofErr w:type="spellEnd"/>
      <w:r w:rsidR="00022730" w:rsidRPr="00022730">
        <w:rPr>
          <w:rFonts w:ascii="Times New Roman" w:hAnsi="Times New Roman"/>
          <w:b/>
          <w:sz w:val="26"/>
          <w:szCs w:val="26"/>
        </w:rPr>
        <w:t xml:space="preserve"> </w:t>
      </w:r>
      <w:r w:rsidR="00022730">
        <w:rPr>
          <w:rFonts w:ascii="Times New Roman" w:hAnsi="Times New Roman"/>
          <w:b/>
          <w:sz w:val="26"/>
          <w:szCs w:val="26"/>
        </w:rPr>
        <w:t>норматив</w:t>
      </w:r>
      <w:r w:rsidR="00CA572D">
        <w:rPr>
          <w:rFonts w:ascii="Times New Roman" w:hAnsi="Times New Roman"/>
          <w:b/>
          <w:sz w:val="26"/>
          <w:szCs w:val="26"/>
        </w:rPr>
        <w:t>ов</w:t>
      </w:r>
      <w:r w:rsidR="00022730">
        <w:rPr>
          <w:rFonts w:ascii="Times New Roman" w:hAnsi="Times New Roman"/>
          <w:b/>
          <w:sz w:val="26"/>
          <w:szCs w:val="26"/>
        </w:rPr>
        <w:t xml:space="preserve"> </w:t>
      </w:r>
      <w:r w:rsidRPr="007A76EF">
        <w:rPr>
          <w:rFonts w:ascii="Times New Roman" w:hAnsi="Times New Roman"/>
          <w:b/>
          <w:sz w:val="26"/>
          <w:szCs w:val="26"/>
        </w:rPr>
        <w:t xml:space="preserve">финансирования </w:t>
      </w:r>
      <w:r w:rsidR="002D27C5">
        <w:rPr>
          <w:rFonts w:ascii="Times New Roman" w:hAnsi="Times New Roman"/>
          <w:b/>
          <w:sz w:val="26"/>
          <w:szCs w:val="26"/>
        </w:rPr>
        <w:t xml:space="preserve">при оплате </w:t>
      </w:r>
      <w:r w:rsidR="002C09B3">
        <w:rPr>
          <w:rFonts w:ascii="Times New Roman" w:hAnsi="Times New Roman"/>
          <w:b/>
          <w:sz w:val="26"/>
          <w:szCs w:val="26"/>
        </w:rPr>
        <w:t xml:space="preserve">медицинской </w:t>
      </w:r>
      <w:r w:rsidR="00022730">
        <w:rPr>
          <w:rFonts w:ascii="Times New Roman" w:hAnsi="Times New Roman"/>
          <w:b/>
          <w:sz w:val="26"/>
          <w:szCs w:val="26"/>
        </w:rPr>
        <w:t>помощи</w:t>
      </w:r>
      <w:r w:rsidR="00826194">
        <w:rPr>
          <w:rFonts w:ascii="Times New Roman" w:hAnsi="Times New Roman"/>
          <w:b/>
          <w:sz w:val="26"/>
          <w:szCs w:val="26"/>
        </w:rPr>
        <w:t>,</w:t>
      </w:r>
      <w:r w:rsidRPr="007A76EF">
        <w:rPr>
          <w:rFonts w:ascii="Times New Roman" w:hAnsi="Times New Roman"/>
          <w:b/>
          <w:sz w:val="26"/>
          <w:szCs w:val="26"/>
        </w:rPr>
        <w:t xml:space="preserve"> </w:t>
      </w:r>
      <w:r w:rsidR="00DC34B7" w:rsidRPr="00CC2069">
        <w:rPr>
          <w:rFonts w:ascii="Times New Roman" w:hAnsi="Times New Roman"/>
          <w:b/>
          <w:sz w:val="26"/>
          <w:szCs w:val="26"/>
        </w:rPr>
        <w:t xml:space="preserve">оказанной </w:t>
      </w:r>
      <w:r w:rsidR="00826194" w:rsidRPr="00CC2069">
        <w:rPr>
          <w:rFonts w:ascii="Times New Roman" w:hAnsi="Times New Roman"/>
          <w:b/>
          <w:sz w:val="26"/>
          <w:szCs w:val="26"/>
        </w:rPr>
        <w:t>в</w:t>
      </w:r>
      <w:r w:rsidR="00DC34B7" w:rsidRPr="00CC2069">
        <w:rPr>
          <w:rFonts w:ascii="Times New Roman" w:hAnsi="Times New Roman"/>
          <w:b/>
          <w:sz w:val="26"/>
          <w:szCs w:val="26"/>
        </w:rPr>
        <w:t xml:space="preserve"> амбулаторных условиях</w:t>
      </w:r>
    </w:p>
    <w:p w:rsidR="002D27C5" w:rsidRPr="002D27C5" w:rsidRDefault="002D27C5" w:rsidP="002D27C5">
      <w:pPr>
        <w:spacing w:after="0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CC2069">
        <w:rPr>
          <w:rFonts w:ascii="Times New Roman" w:eastAsiaTheme="minorHAnsi" w:hAnsi="Times New Roman"/>
          <w:sz w:val="24"/>
          <w:szCs w:val="24"/>
          <w:lang w:eastAsia="ru-RU"/>
        </w:rPr>
        <w:t xml:space="preserve">Дифференцированные </w:t>
      </w:r>
      <w:proofErr w:type="spellStart"/>
      <w:r w:rsidRPr="00CC2069">
        <w:rPr>
          <w:rFonts w:ascii="Times New Roman" w:eastAsiaTheme="minorHAnsi" w:hAnsi="Times New Roman"/>
          <w:sz w:val="24"/>
          <w:szCs w:val="24"/>
          <w:lang w:eastAsia="ru-RU"/>
        </w:rPr>
        <w:t>подушевые</w:t>
      </w:r>
      <w:proofErr w:type="spellEnd"/>
      <w:r w:rsidRPr="00CC2069">
        <w:rPr>
          <w:rFonts w:ascii="Times New Roman" w:eastAsiaTheme="minorHAnsi" w:hAnsi="Times New Roman"/>
          <w:sz w:val="24"/>
          <w:szCs w:val="24"/>
          <w:lang w:eastAsia="ru-RU"/>
        </w:rPr>
        <w:t xml:space="preserve"> нормативы финансирования устанавливают размер финансовых средств на оплату амбулаторной медицинской помощи, в расчете на одно застрахованное лицо, прикрепившееся для получения </w:t>
      </w:r>
      <w:r w:rsidR="00870C34">
        <w:rPr>
          <w:rFonts w:ascii="Times New Roman" w:eastAsiaTheme="minorHAnsi" w:hAnsi="Times New Roman"/>
          <w:sz w:val="24"/>
          <w:szCs w:val="24"/>
          <w:lang w:eastAsia="ru-RU"/>
        </w:rPr>
        <w:t>первичной медико-санитарной помощи (далее – ПМСП)</w:t>
      </w:r>
      <w:r w:rsidRPr="00CC2069">
        <w:rPr>
          <w:rFonts w:ascii="Times New Roman" w:eastAsiaTheme="minorHAnsi" w:hAnsi="Times New Roman"/>
          <w:sz w:val="24"/>
          <w:szCs w:val="24"/>
          <w:lang w:eastAsia="ru-RU"/>
        </w:rPr>
        <w:t xml:space="preserve"> к медицинской организации (далее по тексту - МО), с учетом объективных критериев, обуславливающих различия в затратах на оказание медицинской помощи (половозрастная структура прикрепившегося населения, наличие в структуре и уровень расходов на содержание отдельных структурных подразделений, особенности расселения и плотность  насе</w:t>
      </w:r>
      <w:r w:rsidRPr="00D00E31">
        <w:rPr>
          <w:rFonts w:ascii="Times New Roman" w:eastAsiaTheme="minorHAnsi" w:hAnsi="Times New Roman"/>
          <w:sz w:val="24"/>
          <w:szCs w:val="24"/>
          <w:lang w:eastAsia="ru-RU"/>
        </w:rPr>
        <w:t>ления на территории обслуживания, и т.п.).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Theme="minorHAnsi" w:hAnsi="Times New Roman"/>
          <w:sz w:val="24"/>
          <w:szCs w:val="24"/>
          <w:lang w:eastAsia="ru-RU"/>
        </w:rPr>
        <w:t xml:space="preserve">Для расчета дифференцированных </w:t>
      </w:r>
      <w:proofErr w:type="spellStart"/>
      <w:r w:rsidRPr="00D00E31">
        <w:rPr>
          <w:rFonts w:ascii="Times New Roman" w:eastAsiaTheme="minorHAnsi" w:hAnsi="Times New Roman"/>
          <w:sz w:val="24"/>
          <w:szCs w:val="24"/>
          <w:lang w:eastAsia="ru-RU"/>
        </w:rPr>
        <w:t>п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одушевых</w:t>
      </w:r>
      <w:proofErr w:type="spellEnd"/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нормативов ТФОМС определяет базовый (средний) </w:t>
      </w:r>
      <w:proofErr w:type="spellStart"/>
      <w:r w:rsidRPr="004B5105">
        <w:rPr>
          <w:rFonts w:ascii="Times New Roman" w:eastAsia="Georgia" w:hAnsi="Times New Roman"/>
          <w:sz w:val="24"/>
          <w:szCs w:val="24"/>
          <w:lang w:eastAsia="ru-RU"/>
        </w:rPr>
        <w:t>подушевой</w:t>
      </w:r>
      <w:proofErr w:type="spellEnd"/>
      <w:r w:rsidRPr="004B5105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 финансирования медицинской помощи, оказываемой в амбулаторных условиях</w:t>
      </w:r>
      <w:r w:rsidR="002D577C" w:rsidRPr="004B5105">
        <w:rPr>
          <w:rFonts w:ascii="Times New Roman" w:eastAsia="Georgia" w:hAnsi="Times New Roman"/>
          <w:sz w:val="24"/>
          <w:szCs w:val="24"/>
          <w:lang w:eastAsia="ru-RU"/>
        </w:rPr>
        <w:t xml:space="preserve"> в месяц</w:t>
      </w:r>
      <w:r w:rsidR="000F2397" w:rsidRPr="004B5105">
        <w:rPr>
          <w:rFonts w:ascii="Times New Roman" w:eastAsia="Georgia" w:hAnsi="Times New Roman"/>
          <w:sz w:val="24"/>
          <w:szCs w:val="24"/>
          <w:lang w:eastAsia="ru-RU"/>
        </w:rPr>
        <w:t>,</w:t>
      </w:r>
      <w:r w:rsidRPr="004B5105">
        <w:rPr>
          <w:rFonts w:ascii="Times New Roman" w:eastAsia="Georgia" w:hAnsi="Times New Roman"/>
          <w:sz w:val="24"/>
          <w:szCs w:val="24"/>
          <w:lang w:eastAsia="ru-RU"/>
        </w:rPr>
        <w:t xml:space="preserve"> по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следующей формуле:</w:t>
      </w:r>
    </w:p>
    <w:p w:rsidR="00CC2069" w:rsidRPr="00D00E31" w:rsidRDefault="00CC2069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D00E31" w:rsidRDefault="002D27C5" w:rsidP="002D27C5">
      <w:pPr>
        <w:spacing w:after="0"/>
        <w:jc w:val="center"/>
        <w:rPr>
          <w:rFonts w:ascii="Times New Roman" w:eastAsia="Georgia" w:hAnsi="Times New Roman"/>
          <w:sz w:val="24"/>
          <w:szCs w:val="24"/>
          <w:vertAlign w:val="subscript"/>
          <w:lang w:eastAsia="ru-RU"/>
        </w:rPr>
      </w:pP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ПНбаз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(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апп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) = (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ОФ</w:t>
      </w:r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тп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(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апп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)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ОСео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)/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Чз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/</w:t>
      </w:r>
      <w:proofErr w:type="gram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Км,   </w:t>
      </w:r>
      <w:proofErr w:type="gramEnd"/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где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   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(1)</w:t>
      </w:r>
    </w:p>
    <w:tbl>
      <w:tblPr>
        <w:tblW w:w="11758" w:type="dxa"/>
        <w:tblLook w:val="00A0" w:firstRow="1" w:lastRow="0" w:firstColumn="1" w:lastColumn="0" w:noHBand="0" w:noVBand="0"/>
      </w:tblPr>
      <w:tblGrid>
        <w:gridCol w:w="8472"/>
        <w:gridCol w:w="3286"/>
      </w:tblGrid>
      <w:tr w:rsidR="00D00E31" w:rsidRPr="00D00E31" w:rsidTr="00FC6AD2">
        <w:trPr>
          <w:trHeight w:val="409"/>
        </w:trPr>
        <w:tc>
          <w:tcPr>
            <w:tcW w:w="8472" w:type="dxa"/>
          </w:tcPr>
          <w:p w:rsidR="002D27C5" w:rsidRPr="00D00E31" w:rsidRDefault="002D27C5" w:rsidP="002D27C5">
            <w:pPr>
              <w:spacing w:after="0" w:line="240" w:lineRule="auto"/>
              <w:jc w:val="both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6" w:type="dxa"/>
          </w:tcPr>
          <w:p w:rsidR="002D27C5" w:rsidRPr="00D00E31" w:rsidRDefault="002D27C5" w:rsidP="002D27C5">
            <w:pPr>
              <w:spacing w:after="0" w:line="240" w:lineRule="auto"/>
              <w:ind w:left="884" w:hanging="1424"/>
              <w:jc w:val="both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  <w:r w:rsidRPr="00D00E31">
              <w:rPr>
                <w:rFonts w:ascii="Times New Roman" w:eastAsia="Georgia" w:hAnsi="Times New Roman"/>
                <w:sz w:val="28"/>
                <w:szCs w:val="28"/>
                <w:lang w:eastAsia="ru-RU"/>
              </w:rPr>
              <w:t xml:space="preserve">                </w:t>
            </w:r>
          </w:p>
        </w:tc>
      </w:tr>
    </w:tbl>
    <w:p w:rsidR="002D27C5" w:rsidRPr="00D00E31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ПНбаз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(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апп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)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– базовый (средний) </w:t>
      </w:r>
      <w:proofErr w:type="spellStart"/>
      <w:r w:rsidRPr="00D00E31">
        <w:rPr>
          <w:rFonts w:ascii="Times New Roman" w:eastAsia="Georgia" w:hAnsi="Times New Roman"/>
          <w:sz w:val="24"/>
          <w:szCs w:val="24"/>
          <w:lang w:eastAsia="ru-RU"/>
        </w:rPr>
        <w:t>подушевой</w:t>
      </w:r>
      <w:proofErr w:type="spellEnd"/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 финансирования амбулаторной медицинской помощи по видам, финансовое обеспечение которых осуществляется по </w:t>
      </w:r>
      <w:proofErr w:type="spellStart"/>
      <w:r w:rsidRPr="00D00E31">
        <w:rPr>
          <w:rFonts w:ascii="Times New Roman" w:eastAsia="Georgia" w:hAnsi="Times New Roman"/>
          <w:sz w:val="24"/>
          <w:szCs w:val="24"/>
          <w:lang w:eastAsia="ru-RU"/>
        </w:rPr>
        <w:t>подушевому</w:t>
      </w:r>
      <w:proofErr w:type="spellEnd"/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нормативу;</w:t>
      </w:r>
    </w:p>
    <w:p w:rsidR="002D27C5" w:rsidRPr="00D00E31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ОФ</w:t>
      </w:r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тп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(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>апп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)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объем финансовых средств, предусмотренных Программой ОМС на оплату амбулаторной медицинской помощи на планируемый период;</w:t>
      </w:r>
    </w:p>
    <w:p w:rsidR="002D27C5" w:rsidRPr="00D00E31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ОСео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–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объем средств,</w:t>
      </w:r>
      <w:r w:rsidRPr="00D00E31">
        <w:rPr>
          <w:rFonts w:ascii="Times New Roman" w:eastAsia="Georgia" w:hAnsi="Times New Roman"/>
          <w:b/>
          <w:i/>
          <w:sz w:val="24"/>
          <w:szCs w:val="24"/>
          <w:lang w:eastAsia="ru-RU"/>
        </w:rPr>
        <w:t xml:space="preserve">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предназначенных для оплаты амбулаторной медицинской помощи по видам, финансовое обеспечение которых осуществляется за единицу объема (за медицинскую услугу, посещение, обращение (законченный случай);</w:t>
      </w:r>
    </w:p>
    <w:p w:rsidR="00CC2069" w:rsidRPr="00D00E31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Чз</w:t>
      </w:r>
      <w:proofErr w:type="spellEnd"/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- численность застрахованного населения ХМАО-Югры;</w:t>
      </w:r>
    </w:p>
    <w:p w:rsidR="002D27C5" w:rsidRPr="00D00E31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Км –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количество месяцев в планируемом периоде.</w:t>
      </w:r>
    </w:p>
    <w:p w:rsidR="002D27C5" w:rsidRPr="00CC2069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CC2069">
        <w:rPr>
          <w:rFonts w:ascii="Times New Roman" w:eastAsia="Georgia" w:hAnsi="Times New Roman"/>
          <w:sz w:val="24"/>
          <w:szCs w:val="24"/>
          <w:lang w:eastAsia="ru-RU"/>
        </w:rPr>
        <w:t>При расчете базового подушевого норматива финансирования амбулаторной медицинской помощи не учитываются:</w:t>
      </w:r>
    </w:p>
    <w:p w:rsidR="002D27C5" w:rsidRPr="00CC206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 xml:space="preserve">расходы на финансовое обеспечение мероприятий по проведению всех видов диспансеризации и профилактических осмотров отдельных категорий граждан, </w:t>
      </w:r>
      <w:r w:rsidR="00CC2069" w:rsidRPr="00CC2069">
        <w:rPr>
          <w:rFonts w:ascii="Times New Roman" w:eastAsiaTheme="minorHAnsi" w:hAnsi="Times New Roman"/>
          <w:sz w:val="24"/>
          <w:szCs w:val="24"/>
        </w:rPr>
        <w:t>порядки,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проведения которых установлены нормативно-правовыми актами;</w:t>
      </w:r>
    </w:p>
    <w:p w:rsidR="002D27C5" w:rsidRPr="00CC206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>расходы на оплату диализа в амбулаторных условиях;</w:t>
      </w:r>
    </w:p>
    <w:p w:rsidR="002D27C5" w:rsidRPr="00CC206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>расходы на стоматологическую медицинскую помощь;</w:t>
      </w:r>
    </w:p>
    <w:p w:rsidR="002D27C5" w:rsidRPr="00CC206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>расходы на оплату медицинской помощи, оказываемой в амбулаторных условиях застрахованным лицам ХМАО -</w:t>
      </w:r>
      <w:r w:rsidR="00CC2069">
        <w:rPr>
          <w:rFonts w:ascii="Times New Roman" w:eastAsiaTheme="minorHAnsi" w:hAnsi="Times New Roman"/>
          <w:sz w:val="24"/>
          <w:szCs w:val="24"/>
        </w:rPr>
        <w:t xml:space="preserve"> </w:t>
      </w:r>
      <w:r w:rsidRPr="00CC2069">
        <w:rPr>
          <w:rFonts w:ascii="Times New Roman" w:eastAsiaTheme="minorHAnsi" w:hAnsi="Times New Roman"/>
          <w:sz w:val="24"/>
          <w:szCs w:val="24"/>
        </w:rPr>
        <w:t>Югры за пределами территории страхования;</w:t>
      </w:r>
    </w:p>
    <w:p w:rsidR="002D27C5" w:rsidRPr="00B062E8" w:rsidRDefault="002D27C5" w:rsidP="00CC2069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  <w:r w:rsidRPr="00CC2069">
        <w:rPr>
          <w:rFonts w:ascii="Times New Roman" w:eastAsiaTheme="minorHAnsi" w:hAnsi="Times New Roman"/>
          <w:sz w:val="24"/>
          <w:szCs w:val="24"/>
        </w:rPr>
        <w:t>расходы на единицу объёма медицинской помощи, оказанной неприкреплён</w:t>
      </w:r>
      <w:r w:rsidR="00DC15DE">
        <w:rPr>
          <w:rFonts w:ascii="Times New Roman" w:eastAsiaTheme="minorHAnsi" w:hAnsi="Times New Roman"/>
          <w:sz w:val="24"/>
          <w:szCs w:val="24"/>
        </w:rPr>
        <w:t>ному населению, согласно тарифу;</w:t>
      </w:r>
    </w:p>
    <w:p w:rsidR="00B062E8" w:rsidRPr="00C65DE4" w:rsidRDefault="00B062E8" w:rsidP="00B062E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65DE4">
        <w:rPr>
          <w:rFonts w:ascii="Times New Roman" w:eastAsiaTheme="minorHAnsi" w:hAnsi="Times New Roman"/>
          <w:sz w:val="24"/>
          <w:szCs w:val="24"/>
        </w:rPr>
        <w:lastRenderedPageBreak/>
        <w:t>расходы на оплату неотложной медицинской помощи, оказываемой в амбулаторных условиях з</w:t>
      </w:r>
      <w:r w:rsidR="00DC15DE" w:rsidRPr="00C65DE4">
        <w:rPr>
          <w:rFonts w:ascii="Times New Roman" w:eastAsiaTheme="minorHAnsi" w:hAnsi="Times New Roman"/>
          <w:sz w:val="24"/>
          <w:szCs w:val="24"/>
        </w:rPr>
        <w:t>астрахованным лицам ХМАО – Югры.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C65DE4">
        <w:rPr>
          <w:rFonts w:ascii="Times New Roman" w:eastAsia="Georgia" w:hAnsi="Times New Roman"/>
          <w:sz w:val="24"/>
          <w:szCs w:val="24"/>
          <w:lang w:eastAsia="ru-RU"/>
        </w:rPr>
        <w:t>Размер базового подушевого норматива финансирования медицинской помощи, оказываемой в амбулаторных условиях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, устанавливается Тарифным соглашением.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Дифференцированные </w:t>
      </w:r>
      <w:proofErr w:type="spellStart"/>
      <w:r w:rsidRPr="00D00E31">
        <w:rPr>
          <w:rFonts w:ascii="Times New Roman" w:eastAsia="Georgia" w:hAnsi="Times New Roman"/>
          <w:sz w:val="24"/>
          <w:szCs w:val="24"/>
          <w:lang w:eastAsia="ru-RU"/>
        </w:rPr>
        <w:t>подушевые</w:t>
      </w:r>
      <w:proofErr w:type="spellEnd"/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нормативы определяются для МО путем применения к базовому </w:t>
      </w:r>
      <w:proofErr w:type="spellStart"/>
      <w:r w:rsidRPr="00D00E31">
        <w:rPr>
          <w:rFonts w:ascii="Times New Roman" w:eastAsia="Georgia" w:hAnsi="Times New Roman"/>
          <w:sz w:val="24"/>
          <w:szCs w:val="24"/>
          <w:lang w:eastAsia="ru-RU"/>
        </w:rPr>
        <w:t>подушевому</w:t>
      </w:r>
      <w:proofErr w:type="spellEnd"/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нормативу интегрированного коэффициента дифференциации, рассчитываемого ТФОМС </w:t>
      </w:r>
      <w:r w:rsidR="001C73E7">
        <w:rPr>
          <w:rFonts w:ascii="Times New Roman" w:eastAsia="Georgia" w:hAnsi="Times New Roman"/>
          <w:sz w:val="24"/>
          <w:szCs w:val="24"/>
          <w:lang w:eastAsia="ru-RU"/>
        </w:rPr>
        <w:t xml:space="preserve">Югры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по группам медицинских организаций: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ДПНапп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= 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ПНбаз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(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апп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)*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СКДинт</w:t>
      </w:r>
      <w:proofErr w:type="gramStart"/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,   </w:t>
      </w:r>
      <w:proofErr w:type="gramEnd"/>
      <w:r w:rsidRPr="00D00E31">
        <w:rPr>
          <w:rFonts w:ascii="Times New Roman" w:eastAsia="Georgia" w:hAnsi="Times New Roman"/>
          <w:sz w:val="24"/>
          <w:szCs w:val="24"/>
          <w:lang w:eastAsia="ru-RU"/>
        </w:rPr>
        <w:t>где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    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(2)</w:t>
      </w:r>
      <w:r w:rsidR="00546F40"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ДПНапп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дифференцированный </w:t>
      </w:r>
      <w:proofErr w:type="spellStart"/>
      <w:r w:rsidRPr="00D00E31">
        <w:rPr>
          <w:rFonts w:ascii="Times New Roman" w:eastAsia="Georgia" w:hAnsi="Times New Roman"/>
          <w:sz w:val="24"/>
          <w:szCs w:val="24"/>
          <w:lang w:eastAsia="ru-RU"/>
        </w:rPr>
        <w:t>подушевой</w:t>
      </w:r>
      <w:proofErr w:type="spellEnd"/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норматив для </w:t>
      </w:r>
      <w:proofErr w:type="spellStart"/>
      <w:r w:rsidRPr="00D00E31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proofErr w:type="spellEnd"/>
      <w:r w:rsidRPr="00D00E31">
        <w:rPr>
          <w:rFonts w:ascii="Times New Roman" w:eastAsia="Georgia" w:hAnsi="Times New Roman"/>
          <w:sz w:val="24"/>
          <w:szCs w:val="24"/>
          <w:lang w:eastAsia="ru-RU"/>
        </w:rPr>
        <w:t>-той группы МО;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СКДинт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-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средневзвешенный интегрированный коэффициент дифференциации подушевого норматива для </w:t>
      </w:r>
      <w:proofErr w:type="spellStart"/>
      <w:r w:rsidRPr="00D00E31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proofErr w:type="spellEnd"/>
      <w:r w:rsidRPr="00D00E31">
        <w:rPr>
          <w:rFonts w:ascii="Times New Roman" w:eastAsia="Georgia" w:hAnsi="Times New Roman"/>
          <w:sz w:val="24"/>
          <w:szCs w:val="24"/>
          <w:lang w:eastAsia="ru-RU"/>
        </w:rPr>
        <w:t>-той группы МО.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sz w:val="24"/>
          <w:szCs w:val="24"/>
          <w:lang w:eastAsia="ru-RU"/>
        </w:rPr>
        <w:t>Средневзвешенный интегрированный коэффициент дифференциации определяется для группы МО, исходя из значений, рассчитанных по каждой МО.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sz w:val="24"/>
          <w:szCs w:val="24"/>
          <w:lang w:eastAsia="ru-RU"/>
        </w:rPr>
        <w:t>Интегрированный коэффициент по МО рассчитывается по следующей формуле: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</w:p>
    <w:p w:rsidR="002D27C5" w:rsidRPr="00D00E31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КДинт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= 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КДпв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КДпн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КДси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КДсп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КДсуб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proofErr w:type="spellStart"/>
      <w:proofErr w:type="gram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КДзп</w:t>
      </w:r>
      <w:proofErr w:type="spellEnd"/>
      <w:r w:rsidRPr="00D00E31">
        <w:rPr>
          <w:rFonts w:ascii="Times New Roman" w:eastAsiaTheme="minorHAnsi" w:hAnsi="Times New Roman"/>
          <w:b/>
          <w:sz w:val="24"/>
          <w:szCs w:val="24"/>
        </w:rPr>
        <w:t>,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  </w:t>
      </w:r>
      <w:proofErr w:type="gramEnd"/>
      <w:r w:rsidRPr="00D00E31">
        <w:rPr>
          <w:rFonts w:ascii="Times New Roman" w:eastAsiaTheme="minorHAnsi" w:hAnsi="Times New Roman"/>
          <w:sz w:val="24"/>
          <w:szCs w:val="24"/>
        </w:rPr>
        <w:t>где      (3)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КДпв</w:t>
      </w:r>
      <w:proofErr w:type="spellEnd"/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–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половозрастной коэффициент дифференциации подушевого норматива для застрахованных лиц, прикрепившихся к данной МО, рассчитывается ТФОМС по формуле: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КДпв</w:t>
      </w:r>
      <w:proofErr w:type="spellEnd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= (</w:t>
      </w:r>
      <w:proofErr w:type="spellStart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x Ч</w:t>
      </w:r>
      <w:r w:rsidRPr="00D00E31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 </w:t>
      </w:r>
      <w:proofErr w:type="spellStart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x Ч</w:t>
      </w:r>
      <w:r w:rsidRPr="00D00E31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+…+ </w:t>
      </w:r>
      <w:proofErr w:type="spellStart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x Ч</w:t>
      </w:r>
      <w:r w:rsidRPr="00D00E31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)/</w:t>
      </w:r>
      <w:proofErr w:type="spellStart"/>
      <w:proofErr w:type="gramStart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Чсмо</w:t>
      </w:r>
      <w:proofErr w:type="spellEnd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  </w:t>
      </w:r>
      <w:proofErr w:type="gramEnd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где   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  (4)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Ч</w:t>
      </w:r>
      <w:r w:rsidRPr="00D00E31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, Ч</w:t>
      </w:r>
      <w:r w:rsidRPr="00D00E31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, … Ч</w:t>
      </w:r>
      <w:r w:rsidRPr="00D00E31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– численность застрахованных прикрепившихся лиц по каждой половозрастной группе,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Чсмо</w:t>
      </w:r>
      <w:proofErr w:type="spellEnd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– общая численность застрахованных лиц, прикрепившихся к данной МО;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proofErr w:type="spellEnd"/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 – относительный коэффициент половозрастных затрат при оказании амбулаторной медицинской помощи,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</w:t>
      </w:r>
      <w:proofErr w:type="spellStart"/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подушевому</w:t>
      </w:r>
      <w:proofErr w:type="spellEnd"/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нормативу), в расчете на 1 застрахованное лицо, к средней величине затрат на оплату амбулаторной медицинской помощи 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D00E31">
        <w:rPr>
          <w:rFonts w:ascii="Times New Roman" w:eastAsiaTheme="minorHAnsi" w:hAnsi="Times New Roman"/>
          <w:b/>
          <w:sz w:val="24"/>
          <w:szCs w:val="24"/>
        </w:rPr>
        <w:t>КДпн</w:t>
      </w:r>
      <w:proofErr w:type="spellEnd"/>
      <w:r w:rsidRPr="00D00E31">
        <w:rPr>
          <w:rFonts w:ascii="Times New Roman" w:eastAsiaTheme="minorHAnsi" w:hAnsi="Times New Roman"/>
          <w:sz w:val="24"/>
          <w:szCs w:val="24"/>
        </w:rPr>
        <w:t xml:space="preserve"> -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дифференциации, учитывает особенности расселения прикрепленного населения.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При определении коэффициента учитывается </w:t>
      </w:r>
      <w:r w:rsidR="004B5105" w:rsidRPr="00D00E31">
        <w:rPr>
          <w:rFonts w:ascii="Times New Roman" w:eastAsiaTheme="minorHAnsi" w:hAnsi="Times New Roman"/>
          <w:sz w:val="24"/>
          <w:szCs w:val="24"/>
        </w:rPr>
        <w:t>площадь муниципального образования,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на котором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>МО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оказывается ПМСП в расчете на одно застрахованное лицо, прикрепившееся к данной МО. Полученные удельные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показатели ранжируются от минимального до максимального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значения с последующим объединением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МО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в однородные группы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и расчетом </w:t>
      </w:r>
      <w:r w:rsidRPr="00D00E31">
        <w:rPr>
          <w:rFonts w:ascii="Times New Roman" w:eastAsiaTheme="minorHAnsi" w:hAnsi="Times New Roman"/>
          <w:sz w:val="24"/>
          <w:szCs w:val="24"/>
        </w:rPr>
        <w:t>коэффициенто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>в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дифференциации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>для каждой группы МО в соответствии</w:t>
      </w:r>
      <w:r w:rsidR="00916CD5" w:rsidRPr="00D00E31">
        <w:rPr>
          <w:rFonts w:ascii="Times New Roman" w:eastAsiaTheme="minorHAnsi" w:hAnsi="Times New Roman"/>
          <w:sz w:val="24"/>
          <w:szCs w:val="24"/>
        </w:rPr>
        <w:t xml:space="preserve"> с подходами, установленными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D00E31">
        <w:rPr>
          <w:rFonts w:ascii="Times New Roman" w:eastAsiaTheme="minorHAnsi" w:hAnsi="Times New Roman"/>
          <w:sz w:val="24"/>
          <w:szCs w:val="24"/>
        </w:rPr>
        <w:t>Инструкцией по группировке случаев, в том числе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D00E31">
        <w:rPr>
          <w:rFonts w:ascii="Times New Roman" w:eastAsiaTheme="minorHAnsi" w:hAnsi="Times New Roman"/>
          <w:sz w:val="24"/>
          <w:szCs w:val="24"/>
        </w:rPr>
        <w:t xml:space="preserve">правила учета дополнительных классификационных критериев, и подходам к оплате медицинской помощи в амбулаторных условиях по </w:t>
      </w:r>
      <w:proofErr w:type="spellStart"/>
      <w:r w:rsidR="00870C34" w:rsidRPr="00D00E31">
        <w:rPr>
          <w:rFonts w:ascii="Times New Roman" w:eastAsiaTheme="minorHAnsi" w:hAnsi="Times New Roman"/>
          <w:sz w:val="24"/>
          <w:szCs w:val="24"/>
        </w:rPr>
        <w:t>подушевому</w:t>
      </w:r>
      <w:proofErr w:type="spellEnd"/>
      <w:r w:rsidR="00870C34" w:rsidRPr="00D00E31">
        <w:rPr>
          <w:rFonts w:ascii="Times New Roman" w:eastAsiaTheme="minorHAnsi" w:hAnsi="Times New Roman"/>
          <w:sz w:val="24"/>
          <w:szCs w:val="24"/>
        </w:rPr>
        <w:t xml:space="preserve"> нормативу финансирования</w:t>
      </w:r>
      <w:r w:rsid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D00E31" w:rsidRPr="00D00E31">
        <w:rPr>
          <w:rFonts w:ascii="Times New Roman" w:eastAsiaTheme="minorHAnsi" w:hAnsi="Times New Roman"/>
          <w:sz w:val="24"/>
          <w:szCs w:val="24"/>
        </w:rPr>
        <w:t>(далее – Инструкция)</w:t>
      </w:r>
      <w:r w:rsidR="002D577C" w:rsidRPr="00D00E31">
        <w:rPr>
          <w:rFonts w:ascii="Times New Roman" w:eastAsiaTheme="minorHAnsi" w:hAnsi="Times New Roman"/>
          <w:sz w:val="24"/>
          <w:szCs w:val="24"/>
        </w:rPr>
        <w:t>,</w:t>
      </w:r>
      <w:r w:rsidR="00916CD5" w:rsidRPr="00D00E31">
        <w:rPr>
          <w:rFonts w:ascii="Times New Roman" w:eastAsiaTheme="minorHAnsi" w:hAnsi="Times New Roman"/>
          <w:sz w:val="24"/>
          <w:szCs w:val="24"/>
        </w:rPr>
        <w:t xml:space="preserve"> являющейся приложением к Методическим рекомендациям по способам оплаты медицинской помощи за счет средств обязательного медицинского страхования на </w:t>
      </w:r>
      <w:r w:rsidR="00916CD5" w:rsidRPr="001437DC">
        <w:rPr>
          <w:rFonts w:ascii="Times New Roman" w:eastAsiaTheme="minorHAnsi" w:hAnsi="Times New Roman"/>
          <w:sz w:val="24"/>
          <w:szCs w:val="24"/>
        </w:rPr>
        <w:t>201</w:t>
      </w:r>
      <w:r w:rsidR="00212D94" w:rsidRPr="001437DC">
        <w:rPr>
          <w:rFonts w:ascii="Times New Roman" w:eastAsiaTheme="minorHAnsi" w:hAnsi="Times New Roman"/>
          <w:sz w:val="24"/>
          <w:szCs w:val="24"/>
        </w:rPr>
        <w:t>8</w:t>
      </w:r>
      <w:r w:rsidR="00916CD5" w:rsidRPr="00212D94">
        <w:rPr>
          <w:rFonts w:ascii="Times New Roman" w:eastAsiaTheme="minorHAnsi" w:hAnsi="Times New Roman"/>
          <w:sz w:val="24"/>
          <w:szCs w:val="24"/>
        </w:rPr>
        <w:t xml:space="preserve"> </w:t>
      </w:r>
      <w:r w:rsidR="00916CD5" w:rsidRPr="00D00E31">
        <w:rPr>
          <w:rFonts w:ascii="Times New Roman" w:eastAsiaTheme="minorHAnsi" w:hAnsi="Times New Roman"/>
          <w:sz w:val="24"/>
          <w:szCs w:val="24"/>
        </w:rPr>
        <w:t xml:space="preserve">год </w:t>
      </w:r>
      <w:r w:rsidR="00D00E31">
        <w:rPr>
          <w:rFonts w:ascii="Times New Roman" w:eastAsiaTheme="minorHAnsi" w:hAnsi="Times New Roman"/>
          <w:sz w:val="24"/>
          <w:szCs w:val="24"/>
        </w:rPr>
        <w:t>(далее – Методические рекомендации).</w:t>
      </w:r>
    </w:p>
    <w:p w:rsidR="002D27C5" w:rsidRPr="00A2329F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A2329F">
        <w:rPr>
          <w:rFonts w:ascii="Times New Roman" w:eastAsia="Georgia" w:hAnsi="Times New Roman"/>
          <w:b/>
          <w:sz w:val="24"/>
          <w:szCs w:val="24"/>
          <w:highlight w:val="yellow"/>
          <w:lang w:eastAsia="ru-RU"/>
        </w:rPr>
        <w:t>КДси</w:t>
      </w:r>
      <w:proofErr w:type="spellEnd"/>
      <w:r w:rsidRPr="00A2329F">
        <w:rPr>
          <w:rFonts w:ascii="Times New Roman" w:eastAsia="Georgia" w:hAnsi="Times New Roman"/>
          <w:b/>
          <w:sz w:val="24"/>
          <w:szCs w:val="24"/>
          <w:highlight w:val="yellow"/>
          <w:lang w:eastAsia="ru-RU"/>
        </w:rPr>
        <w:t xml:space="preserve"> – </w:t>
      </w:r>
      <w:r w:rsidRPr="00A2329F">
        <w:rPr>
          <w:rFonts w:ascii="Times New Roman" w:eastAsiaTheme="minorHAnsi" w:hAnsi="Times New Roman"/>
          <w:sz w:val="24"/>
          <w:szCs w:val="24"/>
          <w:highlight w:val="yellow"/>
        </w:rPr>
        <w:t xml:space="preserve">коэффициент дифференциации по уровню расходов на содержание </w:t>
      </w:r>
      <w:r w:rsidR="00A2329F">
        <w:rPr>
          <w:rFonts w:ascii="Times New Roman" w:eastAsiaTheme="minorHAnsi" w:hAnsi="Times New Roman"/>
          <w:sz w:val="24"/>
          <w:szCs w:val="24"/>
          <w:highlight w:val="yellow"/>
        </w:rPr>
        <w:t>медицинских организаций</w:t>
      </w:r>
      <w:r w:rsidRPr="00A2329F">
        <w:rPr>
          <w:rFonts w:ascii="Times New Roman" w:eastAsiaTheme="minorHAnsi" w:hAnsi="Times New Roman"/>
          <w:sz w:val="24"/>
          <w:szCs w:val="24"/>
          <w:highlight w:val="yellow"/>
        </w:rPr>
        <w:t>.</w:t>
      </w:r>
      <w:r w:rsidRPr="00A2329F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lastRenderedPageBreak/>
        <w:t xml:space="preserve">Для расчета коэффициента определяется средний размер затрат на содержание </w:t>
      </w:r>
      <w:r w:rsidR="00662A04">
        <w:rPr>
          <w:rFonts w:ascii="Times New Roman" w:eastAsiaTheme="minorHAnsi" w:hAnsi="Times New Roman"/>
          <w:sz w:val="24"/>
          <w:szCs w:val="24"/>
        </w:rPr>
        <w:t>медицинских организаций</w:t>
      </w:r>
      <w:r w:rsidRPr="00D00E31">
        <w:rPr>
          <w:rFonts w:ascii="Times New Roman" w:eastAsiaTheme="minorHAnsi" w:hAnsi="Times New Roman"/>
          <w:sz w:val="24"/>
          <w:szCs w:val="24"/>
        </w:rPr>
        <w:t>. В расчете учитываются данные по статьям затрат:</w:t>
      </w:r>
    </w:p>
    <w:p w:rsidR="002D27C5" w:rsidRPr="00D00E31" w:rsidRDefault="002D27C5" w:rsidP="00CC20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КОСГУ 223 (Коммунальные расходы);</w:t>
      </w:r>
    </w:p>
    <w:p w:rsidR="002D27C5" w:rsidRPr="00D00E31" w:rsidRDefault="002D27C5" w:rsidP="00CC20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КОСГУ 224 (Арендная плата за пользование имуществом) в части расходов за аренду имуществом;</w:t>
      </w:r>
    </w:p>
    <w:p w:rsidR="002D27C5" w:rsidRPr="00D00E31" w:rsidRDefault="002D27C5" w:rsidP="00CC20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КОСГУ 225 (Работы, услуги по содержанию имущества);</w:t>
      </w:r>
    </w:p>
    <w:p w:rsidR="002D27C5" w:rsidRPr="00D00E31" w:rsidRDefault="002D27C5" w:rsidP="00CC20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КОСГУ 290 (Прочие расходы).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Расходы на содержание </w:t>
      </w:r>
      <w:r w:rsidR="00662A04">
        <w:rPr>
          <w:rFonts w:ascii="Times New Roman" w:eastAsiaTheme="minorHAnsi" w:hAnsi="Times New Roman"/>
          <w:sz w:val="24"/>
          <w:szCs w:val="24"/>
        </w:rPr>
        <w:t>медицинских организаций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0" w:name="_GoBack"/>
      <w:bookmarkEnd w:id="0"/>
      <w:r w:rsidRPr="00D00E31">
        <w:rPr>
          <w:rFonts w:ascii="Times New Roman" w:eastAsiaTheme="minorHAnsi" w:hAnsi="Times New Roman"/>
          <w:sz w:val="24"/>
          <w:szCs w:val="24"/>
        </w:rPr>
        <w:t xml:space="preserve">рассчитываются на одно застрахованное лицо, прикрепившееся для получения </w:t>
      </w:r>
      <w:r w:rsidR="00CC2069" w:rsidRPr="00D00E31">
        <w:rPr>
          <w:rFonts w:ascii="Times New Roman" w:eastAsiaTheme="minorHAnsi" w:hAnsi="Times New Roman"/>
          <w:sz w:val="24"/>
          <w:szCs w:val="24"/>
        </w:rPr>
        <w:t>первичной медико-санитарной помощи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к МО. Полученные удельные показатели ранжируются от минимального до максимального значения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с последующим объединением МО в однородные группы и расчетом коэффициентов дифференциации для каждой группы МО в соответствии с </w:t>
      </w:r>
      <w:r w:rsidR="00916CD5" w:rsidRPr="00D00E31">
        <w:rPr>
          <w:rFonts w:ascii="Times New Roman" w:eastAsiaTheme="minorHAnsi" w:hAnsi="Times New Roman"/>
          <w:sz w:val="24"/>
          <w:szCs w:val="24"/>
        </w:rPr>
        <w:t>Инструкцией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D00E31">
        <w:rPr>
          <w:rFonts w:ascii="Times New Roman" w:eastAsiaTheme="minorHAnsi" w:hAnsi="Times New Roman"/>
          <w:b/>
          <w:sz w:val="24"/>
          <w:szCs w:val="24"/>
        </w:rPr>
        <w:t>КДсп</w:t>
      </w:r>
      <w:proofErr w:type="spellEnd"/>
      <w:r w:rsidRPr="00D00E31">
        <w:rPr>
          <w:rFonts w:ascii="Times New Roman" w:eastAsiaTheme="minorHAnsi" w:hAnsi="Times New Roman"/>
          <w:sz w:val="24"/>
          <w:szCs w:val="24"/>
        </w:rPr>
        <w:t xml:space="preserve"> - коэффициент дифференциации по уровню расходов на содержание отдельных структурных подразделений. </w:t>
      </w:r>
    </w:p>
    <w:p w:rsidR="002D27C5" w:rsidRP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Основным показателем, применяемым при расчете расходов на содержание терапевтических кабинетов в дошкольных и школьных образовательных учреждениях, принимается количество обслуживаемых терапевтических кабинетов каждой МО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 на 10 000 прикрепленного населения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.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Полученные значения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ранжируются от минимального до максимального значения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с последующим объединением МО в однородные группы и расчетом коэффициентов дифференциации для каждой группы МО в соответствии с </w:t>
      </w:r>
      <w:r w:rsidR="00916CD5" w:rsidRPr="00D00E31">
        <w:rPr>
          <w:rFonts w:ascii="Times New Roman" w:eastAsiaTheme="minorHAnsi" w:hAnsi="Times New Roman"/>
          <w:sz w:val="24"/>
          <w:szCs w:val="24"/>
        </w:rPr>
        <w:t>Инструкцией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>.</w:t>
      </w:r>
      <w:r w:rsidR="008A7494" w:rsidRPr="00CC2069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2D27C5" w:rsidRPr="00CC206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CC2069">
        <w:rPr>
          <w:rFonts w:ascii="Times New Roman" w:eastAsiaTheme="minorHAnsi" w:hAnsi="Times New Roman"/>
          <w:b/>
          <w:sz w:val="24"/>
          <w:szCs w:val="24"/>
        </w:rPr>
        <w:t>КДсуб</w:t>
      </w:r>
      <w:proofErr w:type="spellEnd"/>
      <w:r w:rsidRPr="00CC2069">
        <w:rPr>
          <w:rFonts w:ascii="Times New Roman" w:eastAsiaTheme="minorHAnsi" w:hAnsi="Times New Roman"/>
          <w:sz w:val="24"/>
          <w:szCs w:val="24"/>
        </w:rPr>
        <w:t xml:space="preserve"> – коэффициент дифференциации учитывает разницу районного коэффициента к заработной плате и процентную надбавку за стаж работы в районах Крайнего Севера и приравненных к ним местностях в северных территориях автономного округа. К ним относятся медицинские организации, расположенные на территориях Березовского и Белоярского районов.</w:t>
      </w:r>
    </w:p>
    <w:p w:rsidR="002D27C5" w:rsidRPr="00ED27FF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>На территории Березовского и Белоярского районов районный коэффициент, применяемый при начислении заработной платы, составляет 1,9, северная надбавка 80%, в то время как на остальной территории автономного округа действует районный коэффициент 1,7 и северная надбавка 50%. Таким образом</w:t>
      </w:r>
      <w:r w:rsidR="00916CD5">
        <w:rPr>
          <w:rFonts w:ascii="Times New Roman" w:eastAsiaTheme="minorHAnsi" w:hAnsi="Times New Roman"/>
          <w:sz w:val="24"/>
          <w:szCs w:val="24"/>
        </w:rPr>
        <w:t>,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значение коэффициента дифференциации </w:t>
      </w:r>
      <w:r w:rsidR="0051240C" w:rsidRPr="00CC2069">
        <w:rPr>
          <w:rFonts w:ascii="Times New Roman" w:eastAsiaTheme="minorHAnsi" w:hAnsi="Times New Roman"/>
          <w:sz w:val="24"/>
          <w:szCs w:val="24"/>
        </w:rPr>
        <w:t>для МО,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расположенных на вышеуказан</w:t>
      </w:r>
      <w:r w:rsidR="00165F1C" w:rsidRPr="00CC2069">
        <w:rPr>
          <w:rFonts w:ascii="Times New Roman" w:eastAsiaTheme="minorHAnsi" w:hAnsi="Times New Roman"/>
          <w:sz w:val="24"/>
          <w:szCs w:val="24"/>
        </w:rPr>
        <w:t>ных территориях составляет 1,2.</w:t>
      </w:r>
    </w:p>
    <w:p w:rsidR="002D27C5" w:rsidRPr="00CC206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CC2069">
        <w:rPr>
          <w:rFonts w:ascii="Times New Roman" w:eastAsiaTheme="minorHAnsi" w:hAnsi="Times New Roman"/>
          <w:b/>
          <w:sz w:val="24"/>
          <w:szCs w:val="24"/>
        </w:rPr>
        <w:t>КДзп</w:t>
      </w:r>
      <w:proofErr w:type="spellEnd"/>
      <w:r w:rsidRPr="00CC2069">
        <w:rPr>
          <w:rFonts w:ascii="Times New Roman" w:eastAsiaTheme="minorHAnsi" w:hAnsi="Times New Roman"/>
          <w:sz w:val="24"/>
          <w:szCs w:val="24"/>
        </w:rPr>
        <w:t xml:space="preserve"> – коэффициент дифференциации учитывает достижение целевых показателей уровня заработной платы медицинских работников, установленных «дорожной картой».</w:t>
      </w:r>
    </w:p>
    <w:p w:rsid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 xml:space="preserve">При расчете коэффициента учитываются фактические достижения МО уровня целевого показателя заработной платы установленного «дорожной картой» по врачам, среднему медицинскому персоналу и младшему медицинскому персоналу. На основании достигнутого уровня выполнения целевого показателя заработной платы, рассчитывается коэффициент дифференциации по каждой МО. </w:t>
      </w:r>
    </w:p>
    <w:p w:rsidR="002D27C5" w:rsidRP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 xml:space="preserve">Коэффициенты, применяемые для дифференциации подушевого норматива финансирования, определяются по мере необходимости (но не чаще одного раза в квартал) на основании данных реестров медицинских услуг, отчетов МО за период, предшествующий расчетному. </w:t>
      </w:r>
    </w:p>
    <w:p w:rsidR="002D27C5" w:rsidRP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 xml:space="preserve">Исходя из </w:t>
      </w:r>
      <w:r w:rsidR="008A7494" w:rsidRPr="00CC2069">
        <w:rPr>
          <w:rFonts w:ascii="Times New Roman" w:eastAsiaTheme="minorHAnsi" w:hAnsi="Times New Roman"/>
          <w:sz w:val="24"/>
          <w:szCs w:val="24"/>
        </w:rPr>
        <w:t xml:space="preserve">полученных </w:t>
      </w:r>
      <w:r w:rsidRPr="00CC2069">
        <w:rPr>
          <w:rFonts w:ascii="Times New Roman" w:eastAsiaTheme="minorHAnsi" w:hAnsi="Times New Roman"/>
          <w:sz w:val="24"/>
          <w:szCs w:val="24"/>
        </w:rPr>
        <w:t>значений интегрированного коэффициента дифференциации</w:t>
      </w:r>
      <w:r w:rsidR="00CC2069">
        <w:rPr>
          <w:rFonts w:ascii="Times New Roman" w:eastAsiaTheme="minorHAnsi" w:hAnsi="Times New Roman"/>
          <w:sz w:val="24"/>
          <w:szCs w:val="24"/>
        </w:rPr>
        <w:t>,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</w:t>
      </w:r>
      <w:r w:rsidR="008A7494" w:rsidRPr="00CC2069">
        <w:rPr>
          <w:rFonts w:ascii="Times New Roman" w:eastAsiaTheme="minorHAnsi" w:hAnsi="Times New Roman"/>
          <w:sz w:val="24"/>
          <w:szCs w:val="24"/>
        </w:rPr>
        <w:t>М</w:t>
      </w:r>
      <w:r w:rsidRPr="00CC2069">
        <w:rPr>
          <w:rFonts w:ascii="Times New Roman" w:eastAsiaTheme="minorHAnsi" w:hAnsi="Times New Roman"/>
          <w:sz w:val="24"/>
          <w:szCs w:val="24"/>
        </w:rPr>
        <w:t>О</w:t>
      </w:r>
      <w:r w:rsidR="008A7494" w:rsidRPr="00CC2069">
        <w:rPr>
          <w:rFonts w:ascii="Times New Roman" w:eastAsiaTheme="minorHAnsi" w:hAnsi="Times New Roman"/>
          <w:sz w:val="24"/>
          <w:szCs w:val="24"/>
        </w:rPr>
        <w:t xml:space="preserve"> объединяются в однородные группы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. По каждой группе рассчитывается средневзвешенное значение </w:t>
      </w:r>
      <w:r w:rsidRPr="00CC2069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Pr="00CC2069">
        <w:rPr>
          <w:rFonts w:ascii="Times New Roman" w:eastAsiaTheme="minorHAnsi" w:hAnsi="Times New Roman"/>
          <w:b/>
          <w:sz w:val="24"/>
          <w:szCs w:val="24"/>
        </w:rPr>
        <w:t>СКДинтi</w:t>
      </w:r>
      <w:proofErr w:type="spellEnd"/>
      <w:r w:rsidRPr="00CC2069">
        <w:rPr>
          <w:rFonts w:ascii="Times New Roman" w:eastAsiaTheme="minorHAnsi" w:hAnsi="Times New Roman"/>
          <w:b/>
          <w:sz w:val="24"/>
          <w:szCs w:val="24"/>
        </w:rPr>
        <w:t>)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, применяемое для определения дифференцированных </w:t>
      </w:r>
      <w:proofErr w:type="spellStart"/>
      <w:r w:rsidRPr="00CC2069">
        <w:rPr>
          <w:rFonts w:ascii="Times New Roman" w:eastAsiaTheme="minorHAnsi" w:hAnsi="Times New Roman"/>
          <w:sz w:val="24"/>
          <w:szCs w:val="24"/>
        </w:rPr>
        <w:t>подушевых</w:t>
      </w:r>
      <w:proofErr w:type="spellEnd"/>
      <w:r w:rsidRPr="00CC2069">
        <w:rPr>
          <w:rFonts w:ascii="Times New Roman" w:eastAsiaTheme="minorHAnsi" w:hAnsi="Times New Roman"/>
          <w:sz w:val="24"/>
          <w:szCs w:val="24"/>
        </w:rPr>
        <w:t xml:space="preserve"> нормативов финансирования МО.</w:t>
      </w:r>
    </w:p>
    <w:p w:rsidR="002D27C5" w:rsidRPr="00CC2069" w:rsidRDefault="002D27C5" w:rsidP="00CC2069">
      <w:pPr>
        <w:spacing w:after="0" w:line="240" w:lineRule="auto"/>
        <w:ind w:right="-6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2069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приведения в соответствие объема средств, рассчитанного по дифференцированным </w:t>
      </w:r>
      <w:proofErr w:type="spellStart"/>
      <w:r w:rsidRPr="00CC2069">
        <w:rPr>
          <w:rFonts w:ascii="Times New Roman" w:eastAsia="Times New Roman" w:hAnsi="Times New Roman"/>
          <w:sz w:val="24"/>
          <w:szCs w:val="24"/>
          <w:lang w:eastAsia="ru-RU"/>
        </w:rPr>
        <w:t>подушевым</w:t>
      </w:r>
      <w:proofErr w:type="spellEnd"/>
      <w:r w:rsidRPr="00CC2069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:rsidR="002D27C5" w:rsidRPr="00CC2069" w:rsidRDefault="002D27C5" w:rsidP="00CC206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Theme="minorHAnsi" w:hAnsi="Cambria Math"/>
            <w:sz w:val="24"/>
            <w:szCs w:val="24"/>
          </w:rPr>
          <m:t>ПК=</m:t>
        </m:r>
        <m:f>
          <m:f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i</m:t>
                </m:r>
              </m:sub>
              <m:sup/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ДПн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×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b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Пн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БАЗ</m:t>
                </m:r>
              </m:sub>
            </m:sSub>
            <m:r>
              <w:rPr>
                <w:rFonts w:ascii="Cambria Math" w:eastAsiaTheme="minorHAnsi" w:hAnsi="Cambria Math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З</m:t>
                </m:r>
              </m:sub>
            </m:sSub>
          </m:den>
        </m:f>
      </m:oMath>
      <w:proofErr w:type="gramStart"/>
      <w:r w:rsidRPr="00CC2069">
        <w:rPr>
          <w:rFonts w:ascii="Times New Roman" w:eastAsia="Times New Roman" w:hAnsi="Times New Roman"/>
          <w:sz w:val="24"/>
          <w:szCs w:val="24"/>
        </w:rPr>
        <w:t xml:space="preserve">,   </w:t>
      </w:r>
      <w:proofErr w:type="gramEnd"/>
      <w:r w:rsidRPr="00CC2069">
        <w:rPr>
          <w:rFonts w:ascii="Times New Roman" w:eastAsia="Times New Roman" w:hAnsi="Times New Roman"/>
          <w:sz w:val="24"/>
          <w:szCs w:val="24"/>
        </w:rPr>
        <w:t>где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2D27C5" w:rsidRPr="00D00E31" w:rsidTr="00FC6AD2">
        <w:tc>
          <w:tcPr>
            <w:tcW w:w="1151" w:type="dxa"/>
            <w:vAlign w:val="center"/>
            <w:hideMark/>
          </w:tcPr>
          <w:p w:rsidR="002D27C5" w:rsidRPr="00D00E31" w:rsidRDefault="00662A04" w:rsidP="00CC2069">
            <w:pPr>
              <w:ind w:right="-62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527" w:type="dxa"/>
            <w:vAlign w:val="center"/>
            <w:hideMark/>
          </w:tcPr>
          <w:p w:rsidR="002D27C5" w:rsidRPr="00D00E31" w:rsidRDefault="002D27C5" w:rsidP="00CC206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892" w:type="dxa"/>
          </w:tcPr>
          <w:p w:rsidR="002D27C5" w:rsidRPr="00D00E31" w:rsidRDefault="002D27C5" w:rsidP="00CC2069">
            <w:pPr>
              <w:ind w:firstLine="23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0E31">
              <w:rPr>
                <w:rFonts w:ascii="Times New Roman" w:eastAsiaTheme="minorEastAsia" w:hAnsi="Times New Roman"/>
                <w:sz w:val="24"/>
                <w:szCs w:val="24"/>
              </w:rPr>
              <w:t xml:space="preserve">численность застрахованных лиц, прикрепленных к </w:t>
            </w:r>
            <w:proofErr w:type="spellStart"/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i</w:t>
            </w:r>
            <w:proofErr w:type="spellEnd"/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</w:t>
            </w:r>
            <w:r w:rsidRPr="00D00E31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группе (подгруппе) медицинских организаций, человек.</w:t>
            </w:r>
          </w:p>
          <w:p w:rsidR="002D27C5" w:rsidRPr="00D00E31" w:rsidRDefault="002D27C5" w:rsidP="00CC2069">
            <w:pPr>
              <w:ind w:firstLine="23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Фактический </w:t>
      </w:r>
      <w:r w:rsidR="000F2397"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базовый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дифференцированный </w:t>
      </w:r>
      <w:proofErr w:type="spellStart"/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подушевой</w:t>
      </w:r>
      <w:proofErr w:type="spellEnd"/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 для </w:t>
      </w:r>
      <w:proofErr w:type="spellStart"/>
      <w:r w:rsidRPr="00D00E31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proofErr w:type="spellEnd"/>
      <w:r w:rsidRPr="00D00E31"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той группы (подгруппы) медицинских организаций (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Ф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ДПн</m:t>
        </m:r>
      </m:oMath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) рассчитывается по формуле:</w:t>
      </w:r>
    </w:p>
    <w:p w:rsidR="002D27C5" w:rsidRPr="00D00E31" w:rsidRDefault="00662A04" w:rsidP="00CC206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ФДПн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val="en-US" w:eastAsia="ru-RU"/>
              </w:rPr>
              <m:t>i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ДПн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i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ПК</m:t>
            </m:r>
          </m:den>
        </m:f>
      </m:oMath>
      <w:proofErr w:type="gramStart"/>
      <w:r w:rsidR="002D27C5"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,   </w:t>
      </w:r>
      <w:proofErr w:type="gramEnd"/>
      <w:r w:rsidR="002D27C5" w:rsidRPr="00D00E31">
        <w:rPr>
          <w:rFonts w:ascii="Times New Roman" w:eastAsia="Times New Roman" w:hAnsi="Times New Roman"/>
          <w:sz w:val="24"/>
          <w:szCs w:val="24"/>
          <w:lang w:eastAsia="ru-RU"/>
        </w:rPr>
        <w:t>где: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2D27C5" w:rsidRPr="00CC2069" w:rsidTr="00FC6AD2">
        <w:tc>
          <w:tcPr>
            <w:tcW w:w="1151" w:type="dxa"/>
            <w:vAlign w:val="center"/>
            <w:hideMark/>
          </w:tcPr>
          <w:p w:rsidR="002D27C5" w:rsidRPr="00D00E31" w:rsidRDefault="00662A04" w:rsidP="00CC2069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ФДПн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527" w:type="dxa"/>
            <w:vAlign w:val="center"/>
            <w:hideMark/>
          </w:tcPr>
          <w:p w:rsidR="002D27C5" w:rsidRPr="00D00E31" w:rsidRDefault="002D27C5" w:rsidP="00CC206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892" w:type="dxa"/>
            <w:hideMark/>
          </w:tcPr>
          <w:p w:rsidR="002D27C5" w:rsidRPr="00CC2069" w:rsidRDefault="002D27C5" w:rsidP="00CC2069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фактический </w:t>
            </w:r>
            <w:r w:rsidR="000F2397"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базовый </w:t>
            </w: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дифференцированный </w:t>
            </w:r>
            <w:proofErr w:type="spellStart"/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норматив финансирования для </w:t>
            </w:r>
            <w:proofErr w:type="spellStart"/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i</w:t>
            </w:r>
            <w:proofErr w:type="spellEnd"/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</w:t>
            </w:r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группы (подгруппы) медицинских организаций, рублей</w:t>
            </w:r>
            <w:r w:rsidRPr="00D00E31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2D27C5" w:rsidRPr="00CC2069" w:rsidRDefault="002D27C5" w:rsidP="00CC2069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2D27C5" w:rsidRDefault="002D27C5" w:rsidP="00916CD5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Распределение застрахованных лиц по медицинским организациям, имеющим прикрепившихся лиц, устанавливается на начало соответствующего года и может корректироваться </w:t>
      </w:r>
      <w:r w:rsidRPr="00CC2069">
        <w:rPr>
          <w:rFonts w:ascii="Times New Roman" w:eastAsiaTheme="minorHAnsi" w:hAnsi="Times New Roman"/>
          <w:sz w:val="24"/>
          <w:szCs w:val="24"/>
        </w:rPr>
        <w:t>на основании данных регионального сегмента Единого регистра застрахованных лиц.</w:t>
      </w:r>
    </w:p>
    <w:p w:rsidR="00CC2069" w:rsidRPr="00CC2069" w:rsidRDefault="00CC2069" w:rsidP="00CC2069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A55E89" w:rsidRDefault="002D27C5" w:rsidP="00CC2069">
      <w:pPr>
        <w:spacing w:after="0" w:line="240" w:lineRule="auto"/>
        <w:ind w:right="-6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55E89">
        <w:rPr>
          <w:rFonts w:ascii="Times New Roman" w:eastAsiaTheme="minorHAnsi" w:hAnsi="Times New Roman"/>
          <w:b/>
          <w:sz w:val="24"/>
          <w:szCs w:val="24"/>
        </w:rPr>
        <w:t xml:space="preserve">2. Порядок применения дифференцированных </w:t>
      </w:r>
      <w:proofErr w:type="spellStart"/>
      <w:r w:rsidRPr="00A55E89">
        <w:rPr>
          <w:rFonts w:ascii="Times New Roman" w:eastAsiaTheme="minorHAnsi" w:hAnsi="Times New Roman"/>
          <w:b/>
          <w:sz w:val="24"/>
          <w:szCs w:val="24"/>
        </w:rPr>
        <w:t>подушевых</w:t>
      </w:r>
      <w:proofErr w:type="spellEnd"/>
      <w:r w:rsidRPr="00A55E89">
        <w:rPr>
          <w:rFonts w:ascii="Times New Roman" w:eastAsiaTheme="minorHAnsi" w:hAnsi="Times New Roman"/>
          <w:b/>
          <w:sz w:val="24"/>
          <w:szCs w:val="24"/>
        </w:rPr>
        <w:t xml:space="preserve"> нормативов для расчета финансирования медицинских организаций.</w:t>
      </w:r>
    </w:p>
    <w:p w:rsidR="002D27C5" w:rsidRPr="00A55E89" w:rsidRDefault="002D27C5" w:rsidP="00CC2069">
      <w:pPr>
        <w:spacing w:after="0" w:line="240" w:lineRule="auto"/>
        <w:ind w:right="-6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2D27C5" w:rsidRPr="00D00E31" w:rsidRDefault="00847489" w:rsidP="00CC2069">
      <w:pPr>
        <w:spacing w:after="0" w:line="240" w:lineRule="auto"/>
        <w:ind w:right="-6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Месячный предельный объем</w:t>
      </w:r>
      <w:r w:rsidR="002D27C5" w:rsidRPr="00D00E31">
        <w:rPr>
          <w:rFonts w:ascii="Times New Roman" w:eastAsiaTheme="minorHAnsi" w:hAnsi="Times New Roman"/>
          <w:sz w:val="24"/>
          <w:szCs w:val="24"/>
        </w:rPr>
        <w:t xml:space="preserve"> финансирования МО по дифференцированному </w:t>
      </w:r>
      <w:proofErr w:type="spellStart"/>
      <w:r w:rsidR="002D27C5" w:rsidRPr="00D00E31">
        <w:rPr>
          <w:rFonts w:ascii="Times New Roman" w:eastAsiaTheme="minorHAnsi" w:hAnsi="Times New Roman"/>
          <w:sz w:val="24"/>
          <w:szCs w:val="24"/>
        </w:rPr>
        <w:t>подушевому</w:t>
      </w:r>
      <w:proofErr w:type="spellEnd"/>
      <w:r w:rsidR="002D27C5" w:rsidRPr="00D00E31">
        <w:rPr>
          <w:rFonts w:ascii="Times New Roman" w:eastAsiaTheme="minorHAnsi" w:hAnsi="Times New Roman"/>
          <w:sz w:val="24"/>
          <w:szCs w:val="24"/>
        </w:rPr>
        <w:t xml:space="preserve"> нормативу </w:t>
      </w:r>
      <w:r w:rsidR="00A55E89" w:rsidRPr="00D00E31">
        <w:rPr>
          <w:rFonts w:ascii="Times New Roman" w:eastAsiaTheme="minorHAnsi" w:hAnsi="Times New Roman"/>
          <w:sz w:val="24"/>
          <w:szCs w:val="24"/>
        </w:rPr>
        <w:t xml:space="preserve">рассчитывается ТФОМС в разрезе </w:t>
      </w:r>
      <w:r w:rsidR="002D27C5" w:rsidRPr="00D00E31">
        <w:rPr>
          <w:rFonts w:ascii="Times New Roman" w:eastAsiaTheme="minorHAnsi" w:hAnsi="Times New Roman"/>
          <w:sz w:val="24"/>
          <w:szCs w:val="24"/>
        </w:rPr>
        <w:t>МО по формуле:</w:t>
      </w:r>
    </w:p>
    <w:p w:rsidR="002D27C5" w:rsidRPr="00D00E31" w:rsidRDefault="002D27C5" w:rsidP="00CC2069">
      <w:pPr>
        <w:spacing w:after="0" w:line="240" w:lineRule="auto"/>
        <w:ind w:right="-6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D00E31" w:rsidRDefault="00A55E89" w:rsidP="00CC2069">
      <w:pPr>
        <w:spacing w:after="0" w:line="240" w:lineRule="auto"/>
        <w:ind w:right="-6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D00E31">
        <w:rPr>
          <w:rFonts w:ascii="Times New Roman" w:eastAsiaTheme="minorHAnsi" w:hAnsi="Times New Roman"/>
          <w:b/>
          <w:sz w:val="24"/>
          <w:szCs w:val="24"/>
        </w:rPr>
        <w:t>ФОпред</w:t>
      </w:r>
      <w:proofErr w:type="spellEnd"/>
      <w:r w:rsidRPr="00D00E31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Pr="00D00E31">
        <w:rPr>
          <w:rFonts w:ascii="Times New Roman" w:eastAsiaTheme="minorHAnsi" w:hAnsi="Times New Roman"/>
          <w:b/>
          <w:sz w:val="24"/>
          <w:szCs w:val="24"/>
        </w:rPr>
        <w:t>мо</w:t>
      </w:r>
      <w:proofErr w:type="spellEnd"/>
      <w:r w:rsidRPr="00D00E31">
        <w:rPr>
          <w:rFonts w:ascii="Times New Roman" w:eastAsiaTheme="minorHAnsi" w:hAnsi="Times New Roman"/>
          <w:b/>
          <w:sz w:val="24"/>
          <w:szCs w:val="24"/>
        </w:rPr>
        <w:t xml:space="preserve">) = </w:t>
      </w:r>
      <w:proofErr w:type="spellStart"/>
      <w:r w:rsidR="000D1AC3" w:rsidRPr="00D00E31">
        <w:rPr>
          <w:rFonts w:ascii="Times New Roman" w:eastAsiaTheme="minorHAnsi" w:hAnsi="Times New Roman"/>
          <w:b/>
          <w:sz w:val="24"/>
          <w:szCs w:val="24"/>
        </w:rPr>
        <w:t>ФДНн</w:t>
      </w:r>
      <w:r w:rsidR="000D1AC3" w:rsidRPr="00D00E31">
        <w:rPr>
          <w:rFonts w:ascii="Times New Roman" w:eastAsiaTheme="minorHAnsi" w:hAnsi="Times New Roman"/>
          <w:b/>
          <w:i/>
          <w:sz w:val="24"/>
          <w:szCs w:val="24"/>
          <w:lang w:val="en-US"/>
        </w:rPr>
        <w:t>i</w:t>
      </w:r>
      <w:proofErr w:type="spellEnd"/>
      <w:r w:rsidRPr="00D00E31">
        <w:rPr>
          <w:rFonts w:ascii="Times New Roman" w:eastAsiaTheme="minorHAnsi" w:hAnsi="Times New Roman"/>
          <w:b/>
          <w:sz w:val="24"/>
          <w:szCs w:val="24"/>
        </w:rPr>
        <w:t xml:space="preserve"> * </w:t>
      </w:r>
      <w:proofErr w:type="spellStart"/>
      <w:r w:rsidRPr="00D00E31">
        <w:rPr>
          <w:rFonts w:ascii="Times New Roman" w:eastAsiaTheme="minorHAnsi" w:hAnsi="Times New Roman"/>
          <w:b/>
          <w:sz w:val="24"/>
          <w:szCs w:val="24"/>
        </w:rPr>
        <w:t>Чмо</w:t>
      </w:r>
      <w:proofErr w:type="spellEnd"/>
      <w:r w:rsidRPr="00D00E31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="002D27C5" w:rsidRPr="00D00E31">
        <w:rPr>
          <w:rFonts w:ascii="Times New Roman" w:eastAsiaTheme="minorHAnsi" w:hAnsi="Times New Roman"/>
          <w:b/>
          <w:sz w:val="24"/>
          <w:szCs w:val="24"/>
        </w:rPr>
        <w:t>моi</w:t>
      </w:r>
      <w:proofErr w:type="spellEnd"/>
      <w:proofErr w:type="gramStart"/>
      <w:r w:rsidR="002D27C5" w:rsidRPr="00D00E31">
        <w:rPr>
          <w:rFonts w:ascii="Times New Roman" w:eastAsiaTheme="minorHAnsi" w:hAnsi="Times New Roman"/>
          <w:b/>
          <w:sz w:val="24"/>
          <w:szCs w:val="24"/>
        </w:rPr>
        <w:t>)</w:t>
      </w:r>
      <w:r w:rsidR="002D27C5" w:rsidRPr="00D00E31">
        <w:rPr>
          <w:rFonts w:ascii="Times New Roman" w:eastAsiaTheme="minorHAnsi" w:hAnsi="Times New Roman"/>
          <w:sz w:val="24"/>
          <w:szCs w:val="24"/>
        </w:rPr>
        <w:t xml:space="preserve">,   </w:t>
      </w:r>
      <w:proofErr w:type="gramEnd"/>
      <w:r w:rsidR="002D27C5" w:rsidRPr="00D00E31">
        <w:rPr>
          <w:rFonts w:ascii="Times New Roman" w:eastAsiaTheme="minorHAnsi" w:hAnsi="Times New Roman"/>
          <w:sz w:val="24"/>
          <w:szCs w:val="24"/>
        </w:rPr>
        <w:t>где      (5)</w:t>
      </w:r>
    </w:p>
    <w:p w:rsidR="002D27C5" w:rsidRPr="00D00E31" w:rsidRDefault="002D27C5" w:rsidP="00CC206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D00E31">
        <w:rPr>
          <w:rFonts w:ascii="Times New Roman" w:eastAsiaTheme="minorHAnsi" w:hAnsi="Times New Roman"/>
          <w:b/>
          <w:sz w:val="24"/>
          <w:szCs w:val="24"/>
        </w:rPr>
        <w:t>ФОпред</w:t>
      </w:r>
      <w:proofErr w:type="spellEnd"/>
      <w:r w:rsidRPr="00D00E31">
        <w:rPr>
          <w:rFonts w:ascii="Times New Roman" w:eastAsiaTheme="minorHAnsi" w:hAnsi="Times New Roman"/>
          <w:b/>
          <w:sz w:val="24"/>
          <w:szCs w:val="24"/>
        </w:rPr>
        <w:t>(</w:t>
      </w:r>
      <w:proofErr w:type="spellStart"/>
      <w:r w:rsidRPr="00D00E31">
        <w:rPr>
          <w:rFonts w:ascii="Times New Roman" w:eastAsiaTheme="minorHAnsi" w:hAnsi="Times New Roman"/>
          <w:b/>
          <w:sz w:val="24"/>
          <w:szCs w:val="24"/>
        </w:rPr>
        <w:t>мо</w:t>
      </w:r>
      <w:proofErr w:type="spellEnd"/>
      <w:r w:rsidRPr="00D00E31">
        <w:rPr>
          <w:rFonts w:ascii="Times New Roman" w:eastAsiaTheme="minorHAnsi" w:hAnsi="Times New Roman"/>
          <w:b/>
          <w:sz w:val="24"/>
          <w:szCs w:val="24"/>
        </w:rPr>
        <w:t>)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– расчетный предельный месячный объем финансирования МО по дифференцированному </w:t>
      </w:r>
      <w:proofErr w:type="spellStart"/>
      <w:r w:rsidRPr="00D00E31">
        <w:rPr>
          <w:rFonts w:ascii="Times New Roman" w:eastAsiaTheme="minorHAnsi" w:hAnsi="Times New Roman"/>
          <w:sz w:val="24"/>
          <w:szCs w:val="24"/>
        </w:rPr>
        <w:t>подушевому</w:t>
      </w:r>
      <w:proofErr w:type="spellEnd"/>
      <w:r w:rsidRPr="00D00E31">
        <w:rPr>
          <w:rFonts w:ascii="Times New Roman" w:eastAsiaTheme="minorHAnsi" w:hAnsi="Times New Roman"/>
          <w:sz w:val="24"/>
          <w:szCs w:val="24"/>
        </w:rPr>
        <w:t xml:space="preserve"> нормативу, рассчитывается</w:t>
      </w:r>
      <w:r w:rsidR="000D1AC3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Pr="00D00E31">
        <w:rPr>
          <w:rFonts w:ascii="Times New Roman" w:eastAsiaTheme="minorHAnsi" w:hAnsi="Times New Roman"/>
          <w:sz w:val="24"/>
          <w:szCs w:val="24"/>
        </w:rPr>
        <w:t>и утверждается</w:t>
      </w:r>
      <w:r w:rsidR="00502843" w:rsidRPr="00D00E31">
        <w:rPr>
          <w:rFonts w:ascii="Times New Roman" w:eastAsiaTheme="minorHAnsi" w:hAnsi="Times New Roman"/>
          <w:sz w:val="24"/>
          <w:szCs w:val="24"/>
        </w:rPr>
        <w:t xml:space="preserve"> комиссией по разработке ТП ОМС</w:t>
      </w:r>
      <w:r w:rsidR="004B1E96" w:rsidRPr="00D00E31">
        <w:rPr>
          <w:rFonts w:ascii="Times New Roman" w:eastAsiaTheme="minorHAnsi" w:hAnsi="Times New Roman"/>
          <w:sz w:val="24"/>
          <w:szCs w:val="24"/>
        </w:rPr>
        <w:t>.</w:t>
      </w:r>
    </w:p>
    <w:p w:rsidR="002D27C5" w:rsidRPr="0032104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b/>
          <w:sz w:val="24"/>
          <w:szCs w:val="24"/>
        </w:rPr>
        <w:t>Чмо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Pr="00A2329F">
        <w:rPr>
          <w:rFonts w:ascii="Times New Roman" w:eastAsiaTheme="minorHAnsi" w:hAnsi="Times New Roman"/>
          <w:sz w:val="24"/>
          <w:szCs w:val="24"/>
          <w:highlight w:val="yellow"/>
        </w:rPr>
        <w:t xml:space="preserve">– численность застрахованных лиц, прикрепленных к МО на </w:t>
      </w:r>
      <w:r w:rsidR="001B751F" w:rsidRPr="00A2329F">
        <w:rPr>
          <w:rFonts w:ascii="Times New Roman" w:eastAsiaTheme="minorHAnsi" w:hAnsi="Times New Roman"/>
          <w:sz w:val="24"/>
          <w:szCs w:val="24"/>
          <w:highlight w:val="yellow"/>
        </w:rPr>
        <w:t>перв</w:t>
      </w:r>
      <w:r w:rsidR="00ED27FF" w:rsidRPr="00A2329F">
        <w:rPr>
          <w:rFonts w:ascii="Times New Roman" w:eastAsiaTheme="minorHAnsi" w:hAnsi="Times New Roman"/>
          <w:sz w:val="24"/>
          <w:szCs w:val="24"/>
          <w:highlight w:val="yellow"/>
        </w:rPr>
        <w:t>ое</w:t>
      </w:r>
      <w:r w:rsidR="001B751F" w:rsidRPr="00A2329F">
        <w:rPr>
          <w:rFonts w:ascii="Times New Roman" w:eastAsiaTheme="minorHAnsi" w:hAnsi="Times New Roman"/>
          <w:sz w:val="24"/>
          <w:szCs w:val="24"/>
          <w:highlight w:val="yellow"/>
        </w:rPr>
        <w:t xml:space="preserve"> </w:t>
      </w:r>
      <w:r w:rsidR="0051240C" w:rsidRPr="00A2329F">
        <w:rPr>
          <w:rFonts w:ascii="Times New Roman" w:eastAsiaTheme="minorHAnsi" w:hAnsi="Times New Roman"/>
          <w:sz w:val="24"/>
          <w:szCs w:val="24"/>
          <w:highlight w:val="yellow"/>
        </w:rPr>
        <w:t>число</w:t>
      </w:r>
      <w:r w:rsidR="001B751F" w:rsidRPr="00A2329F">
        <w:rPr>
          <w:rFonts w:ascii="Times New Roman" w:eastAsiaTheme="minorHAnsi" w:hAnsi="Times New Roman"/>
          <w:sz w:val="24"/>
          <w:szCs w:val="24"/>
          <w:highlight w:val="yellow"/>
        </w:rPr>
        <w:t xml:space="preserve"> месяца</w:t>
      </w:r>
      <w:r w:rsidR="0051240C" w:rsidRPr="00A2329F">
        <w:rPr>
          <w:rFonts w:ascii="Times New Roman" w:eastAsiaTheme="minorHAnsi" w:hAnsi="Times New Roman"/>
          <w:sz w:val="24"/>
          <w:szCs w:val="24"/>
          <w:highlight w:val="yellow"/>
        </w:rPr>
        <w:t xml:space="preserve"> следующего за расчетным </w:t>
      </w:r>
      <w:r w:rsidRPr="00A2329F">
        <w:rPr>
          <w:rFonts w:ascii="Times New Roman" w:eastAsiaTheme="minorHAnsi" w:hAnsi="Times New Roman"/>
          <w:sz w:val="24"/>
          <w:szCs w:val="24"/>
          <w:highlight w:val="yellow"/>
        </w:rPr>
        <w:t>по данным «Актов сверки численности</w:t>
      </w:r>
      <w:r w:rsidR="006A0076" w:rsidRPr="00A2329F">
        <w:rPr>
          <w:rFonts w:ascii="Times New Roman" w:eastAsiaTheme="minorHAnsi" w:hAnsi="Times New Roman"/>
          <w:sz w:val="24"/>
          <w:szCs w:val="24"/>
          <w:highlight w:val="yellow"/>
        </w:rPr>
        <w:t xml:space="preserve"> застрахованных </w:t>
      </w:r>
      <w:r w:rsidRPr="00A2329F">
        <w:rPr>
          <w:rFonts w:ascii="Times New Roman" w:eastAsiaTheme="minorHAnsi" w:hAnsi="Times New Roman"/>
          <w:sz w:val="24"/>
          <w:szCs w:val="24"/>
          <w:highlight w:val="yellow"/>
        </w:rPr>
        <w:t>лиц,</w:t>
      </w:r>
      <w:r w:rsidR="006A0076" w:rsidRPr="00A2329F">
        <w:rPr>
          <w:rFonts w:ascii="Times New Roman" w:eastAsiaTheme="minorHAnsi" w:hAnsi="Times New Roman"/>
          <w:sz w:val="24"/>
          <w:szCs w:val="24"/>
          <w:highlight w:val="yellow"/>
        </w:rPr>
        <w:t xml:space="preserve"> прикрепленных по медицинским </w:t>
      </w:r>
      <w:r w:rsidR="00112673" w:rsidRPr="00A2329F">
        <w:rPr>
          <w:rFonts w:ascii="Times New Roman" w:eastAsiaTheme="minorHAnsi" w:hAnsi="Times New Roman"/>
          <w:sz w:val="24"/>
          <w:szCs w:val="24"/>
          <w:highlight w:val="yellow"/>
        </w:rPr>
        <w:t>организациям для</w:t>
      </w:r>
      <w:r w:rsidR="006A0076" w:rsidRPr="00A2329F">
        <w:rPr>
          <w:rFonts w:ascii="Times New Roman" w:eastAsiaTheme="minorHAnsi" w:hAnsi="Times New Roman"/>
          <w:sz w:val="24"/>
          <w:szCs w:val="24"/>
          <w:highlight w:val="yellow"/>
        </w:rPr>
        <w:t xml:space="preserve"> получения первичной медико-санитарной помощи в рамках </w:t>
      </w:r>
      <w:r w:rsidR="00112673" w:rsidRPr="00A2329F">
        <w:rPr>
          <w:rFonts w:ascii="Times New Roman" w:eastAsiaTheme="minorHAnsi" w:hAnsi="Times New Roman"/>
          <w:sz w:val="24"/>
          <w:szCs w:val="24"/>
          <w:highlight w:val="yellow"/>
        </w:rPr>
        <w:t>т</w:t>
      </w:r>
      <w:r w:rsidR="006A0076" w:rsidRPr="00A2329F">
        <w:rPr>
          <w:rFonts w:ascii="Times New Roman" w:eastAsiaTheme="minorHAnsi" w:hAnsi="Times New Roman"/>
          <w:sz w:val="24"/>
          <w:szCs w:val="24"/>
          <w:highlight w:val="yellow"/>
        </w:rPr>
        <w:t>ерриториальной программы ОМС ХМАО-Югры</w:t>
      </w:r>
      <w:r w:rsidR="00ED27FF" w:rsidRPr="00A2329F">
        <w:rPr>
          <w:rFonts w:ascii="Times New Roman" w:eastAsiaTheme="minorHAnsi" w:hAnsi="Times New Roman"/>
          <w:sz w:val="24"/>
          <w:szCs w:val="24"/>
          <w:highlight w:val="yellow"/>
        </w:rPr>
        <w:t xml:space="preserve">» </w:t>
      </w:r>
      <w:r w:rsidR="006A0076" w:rsidRPr="00A2329F">
        <w:rPr>
          <w:rFonts w:ascii="Times New Roman" w:eastAsiaTheme="minorHAnsi" w:hAnsi="Times New Roman"/>
          <w:sz w:val="24"/>
          <w:szCs w:val="24"/>
          <w:highlight w:val="yellow"/>
        </w:rPr>
        <w:t xml:space="preserve">в разрезе </w:t>
      </w:r>
      <w:r w:rsidRPr="00A2329F">
        <w:rPr>
          <w:rFonts w:ascii="Times New Roman" w:eastAsiaTheme="minorHAnsi" w:hAnsi="Times New Roman"/>
          <w:sz w:val="24"/>
          <w:szCs w:val="24"/>
          <w:highlight w:val="yellow"/>
        </w:rPr>
        <w:t>СМО.</w:t>
      </w:r>
    </w:p>
    <w:p w:rsidR="0094465C" w:rsidRPr="00036DA7" w:rsidRDefault="00036DA7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21049">
        <w:rPr>
          <w:rFonts w:ascii="Times New Roman" w:hAnsi="Times New Roman"/>
          <w:sz w:val="24"/>
          <w:szCs w:val="24"/>
          <w:lang w:eastAsia="ru-RU"/>
        </w:rPr>
        <w:t>Учет финансового обеспечения медицинской помощи, оказанной в амбулаторных условиях (посещения с профилактической целью, обращения по заболеванию, неотложная помощь)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помощи,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организаций.</w:t>
      </w:r>
    </w:p>
    <w:p w:rsidR="002D27C5" w:rsidRPr="00CC2069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</w:p>
    <w:p w:rsidR="00C01923" w:rsidRPr="00C01923" w:rsidRDefault="00C01923" w:rsidP="00C019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_Hlk501655256"/>
      <w:r w:rsidRPr="00C01923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  <w:bookmarkEnd w:id="1"/>
    </w:p>
    <w:p w:rsidR="00C01923" w:rsidRPr="00C01923" w:rsidRDefault="00C01923" w:rsidP="00C019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комиссии,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Директор Департамента здравоохранения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    _______________        А.А. Добровольский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Секретарь комиссии,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директор Территориального фонда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А.П. Фучежи 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заместитель директора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       ________________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В.А. Нигматулин</w:t>
      </w:r>
    </w:p>
    <w:p w:rsidR="00CA572D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4B78" w:rsidRPr="00CA572D" w:rsidRDefault="00BB4B78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CA572D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CA572D" w:rsidRPr="00CA572D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первый заместитель директора</w:t>
      </w:r>
    </w:p>
    <w:p w:rsidR="00CA572D" w:rsidRPr="00CA572D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 обязательного</w:t>
      </w:r>
    </w:p>
    <w:p w:rsidR="00CA572D" w:rsidRPr="00CA572D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медицинского страхования </w:t>
      </w:r>
    </w:p>
    <w:p w:rsidR="00CA572D" w:rsidRPr="00CA572D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В.А. Смирнов</w:t>
      </w:r>
    </w:p>
    <w:p w:rsidR="00CA572D" w:rsidRPr="00CA572D" w:rsidRDefault="00CA572D" w:rsidP="00CA5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Югорского филиала 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акционерного общества 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«Страховая компания «СОГАЗ-Мед»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__________________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А.А. Данилов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>директор Ханты-Мансийского филиала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>ООО «АльфаСтрахование-</w:t>
      </w:r>
      <w:proofErr w:type="gramStart"/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ОМС»   </w:t>
      </w:r>
      <w:proofErr w:type="gramEnd"/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__________________              М.А. Соловей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Югры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»   </w:t>
      </w:r>
      <w:proofErr w:type="gramEnd"/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    __________________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ab/>
        <w:t xml:space="preserve">         А.В. Кичигин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>член НП «Ассоциация работников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автономного округа – Югры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>»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ab/>
        <w:t xml:space="preserve">                           ____________________</w:t>
      </w:r>
      <w:r w:rsidRPr="00CA572D">
        <w:rPr>
          <w:rFonts w:ascii="Times New Roman" w:eastAsia="SimSun" w:hAnsi="Times New Roman"/>
          <w:sz w:val="24"/>
          <w:szCs w:val="24"/>
          <w:lang w:eastAsia="ru-RU"/>
        </w:rPr>
        <w:tab/>
        <w:t xml:space="preserve">    Е.Н. Иванникова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председатель окружной организации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профсоюза работников здравоохранения РФ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_________________</w:t>
      </w:r>
      <w:proofErr w:type="gramStart"/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О.Г.</w:t>
      </w:r>
      <w:proofErr w:type="gramEnd"/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 Меньшикова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CA572D" w:rsidRPr="00CA572D" w:rsidRDefault="00CA572D" w:rsidP="00CA572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C01923" w:rsidRPr="00C01923" w:rsidRDefault="00CA572D" w:rsidP="00CA572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РФ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__________________</w:t>
      </w:r>
      <w:r w:rsidRPr="00CA57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А.А. Суровов</w:t>
      </w:r>
    </w:p>
    <w:p w:rsidR="00FF28A9" w:rsidRDefault="00FF28A9" w:rsidP="00C01923">
      <w:pPr>
        <w:spacing w:after="0" w:line="240" w:lineRule="auto"/>
        <w:jc w:val="center"/>
      </w:pPr>
    </w:p>
    <w:sectPr w:rsidR="00FF28A9" w:rsidSect="007D1C38">
      <w:footerReference w:type="default" r:id="rId7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59B" w:rsidRDefault="0075259B" w:rsidP="00DF3AAA">
      <w:pPr>
        <w:spacing w:after="0" w:line="240" w:lineRule="auto"/>
      </w:pPr>
      <w:r>
        <w:separator/>
      </w:r>
    </w:p>
  </w:endnote>
  <w:end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8457139"/>
      <w:docPartObj>
        <w:docPartGallery w:val="Page Numbers (Bottom of Page)"/>
        <w:docPartUnique/>
      </w:docPartObj>
    </w:sdtPr>
    <w:sdtEndPr/>
    <w:sdtContent>
      <w:p w:rsidR="005D1717" w:rsidRDefault="0043321B">
        <w:pPr>
          <w:pStyle w:val="a5"/>
          <w:jc w:val="right"/>
        </w:pPr>
        <w:r>
          <w:fldChar w:fldCharType="begin"/>
        </w:r>
        <w:r w:rsidR="00920907">
          <w:instrText>PAGE   \* MERGEFORMAT</w:instrText>
        </w:r>
        <w:r>
          <w:fldChar w:fldCharType="separate"/>
        </w:r>
        <w:r w:rsidR="00662A0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D1717" w:rsidRDefault="005D17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59B" w:rsidRDefault="0075259B" w:rsidP="00DF3AAA">
      <w:pPr>
        <w:spacing w:after="0" w:line="240" w:lineRule="auto"/>
      </w:pPr>
      <w:r>
        <w:separator/>
      </w:r>
    </w:p>
  </w:footnote>
  <w:foot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60D"/>
    <w:rsid w:val="00000996"/>
    <w:rsid w:val="00022730"/>
    <w:rsid w:val="00036DA7"/>
    <w:rsid w:val="00070E0E"/>
    <w:rsid w:val="000751E1"/>
    <w:rsid w:val="00090924"/>
    <w:rsid w:val="000C0B5A"/>
    <w:rsid w:val="000D1AC3"/>
    <w:rsid w:val="000F2397"/>
    <w:rsid w:val="00112673"/>
    <w:rsid w:val="001437DC"/>
    <w:rsid w:val="0014780A"/>
    <w:rsid w:val="00152FF5"/>
    <w:rsid w:val="00165F1C"/>
    <w:rsid w:val="00192807"/>
    <w:rsid w:val="001A5A83"/>
    <w:rsid w:val="001B751F"/>
    <w:rsid w:val="001C73E7"/>
    <w:rsid w:val="00212D94"/>
    <w:rsid w:val="002B0D8E"/>
    <w:rsid w:val="002C09B3"/>
    <w:rsid w:val="002D27C5"/>
    <w:rsid w:val="002D577C"/>
    <w:rsid w:val="002E2C0D"/>
    <w:rsid w:val="00321049"/>
    <w:rsid w:val="00325748"/>
    <w:rsid w:val="003407AB"/>
    <w:rsid w:val="003F4F2C"/>
    <w:rsid w:val="00426A85"/>
    <w:rsid w:val="0043321B"/>
    <w:rsid w:val="00441A35"/>
    <w:rsid w:val="00467663"/>
    <w:rsid w:val="004A31F2"/>
    <w:rsid w:val="004B1E96"/>
    <w:rsid w:val="004B291A"/>
    <w:rsid w:val="004B5105"/>
    <w:rsid w:val="004C0F9E"/>
    <w:rsid w:val="00502843"/>
    <w:rsid w:val="0051240C"/>
    <w:rsid w:val="00524633"/>
    <w:rsid w:val="00546F40"/>
    <w:rsid w:val="00551306"/>
    <w:rsid w:val="00570038"/>
    <w:rsid w:val="005A3C57"/>
    <w:rsid w:val="005D1717"/>
    <w:rsid w:val="006058D2"/>
    <w:rsid w:val="00623E15"/>
    <w:rsid w:val="0065360D"/>
    <w:rsid w:val="00654CF6"/>
    <w:rsid w:val="00662A04"/>
    <w:rsid w:val="006974D7"/>
    <w:rsid w:val="006A0076"/>
    <w:rsid w:val="006F6547"/>
    <w:rsid w:val="00705C8A"/>
    <w:rsid w:val="0075259B"/>
    <w:rsid w:val="007B143E"/>
    <w:rsid w:val="007C1A36"/>
    <w:rsid w:val="007D1C38"/>
    <w:rsid w:val="007E697E"/>
    <w:rsid w:val="00826194"/>
    <w:rsid w:val="00847489"/>
    <w:rsid w:val="00870C34"/>
    <w:rsid w:val="008A7494"/>
    <w:rsid w:val="008C2395"/>
    <w:rsid w:val="008D1D6A"/>
    <w:rsid w:val="008D2874"/>
    <w:rsid w:val="00916CD5"/>
    <w:rsid w:val="00920907"/>
    <w:rsid w:val="00933CC3"/>
    <w:rsid w:val="0094465C"/>
    <w:rsid w:val="00975AF8"/>
    <w:rsid w:val="009A77EA"/>
    <w:rsid w:val="009F244E"/>
    <w:rsid w:val="00A2329F"/>
    <w:rsid w:val="00A55E89"/>
    <w:rsid w:val="00A96539"/>
    <w:rsid w:val="00B062E8"/>
    <w:rsid w:val="00B41F09"/>
    <w:rsid w:val="00B75788"/>
    <w:rsid w:val="00BA0D6E"/>
    <w:rsid w:val="00BA4546"/>
    <w:rsid w:val="00BB4B78"/>
    <w:rsid w:val="00BF134C"/>
    <w:rsid w:val="00C01923"/>
    <w:rsid w:val="00C16EC1"/>
    <w:rsid w:val="00C65DE4"/>
    <w:rsid w:val="00C94EB0"/>
    <w:rsid w:val="00CA572D"/>
    <w:rsid w:val="00CB097C"/>
    <w:rsid w:val="00CC2069"/>
    <w:rsid w:val="00D00E31"/>
    <w:rsid w:val="00D21E3E"/>
    <w:rsid w:val="00D57FE5"/>
    <w:rsid w:val="00D82A27"/>
    <w:rsid w:val="00DC15DE"/>
    <w:rsid w:val="00DC34B7"/>
    <w:rsid w:val="00DF3AAA"/>
    <w:rsid w:val="00DF7CD1"/>
    <w:rsid w:val="00E92FCC"/>
    <w:rsid w:val="00ED27FF"/>
    <w:rsid w:val="00EE4F1F"/>
    <w:rsid w:val="00F8625C"/>
    <w:rsid w:val="00FC3741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A498D"/>
  <w15:docId w15:val="{48392EAE-B72C-4557-A01C-10803428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1917</Words>
  <Characters>10928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14</cp:revision>
  <cp:lastPrinted>2018-01-28T07:12:00Z</cp:lastPrinted>
  <dcterms:created xsi:type="dcterms:W3CDTF">2017-12-25T04:06:00Z</dcterms:created>
  <dcterms:modified xsi:type="dcterms:W3CDTF">2018-01-29T09:23:00Z</dcterms:modified>
</cp:coreProperties>
</file>